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935C8" w14:textId="6A4706AE" w:rsidR="006134B6" w:rsidRPr="003C6B4D" w:rsidRDefault="00301066" w:rsidP="00B62BC2">
      <w:pPr>
        <w:pStyle w:val="Heading1"/>
        <w:rPr>
          <w:rFonts w:ascii="Cambria" w:hAnsi="Cambria"/>
          <w:b/>
          <w:bCs/>
        </w:rPr>
      </w:pPr>
      <w:r w:rsidRPr="003C6B4D">
        <w:rPr>
          <w:rFonts w:ascii="Cambria" w:hAnsi="Cambria"/>
          <w:b/>
          <w:bCs/>
        </w:rPr>
        <w:t xml:space="preserve">Checklist </w:t>
      </w:r>
      <w:r w:rsidR="00F24F85" w:rsidRPr="003C6B4D">
        <w:rPr>
          <w:rFonts w:ascii="Cambria" w:hAnsi="Cambria"/>
          <w:b/>
          <w:bCs/>
        </w:rPr>
        <w:t xml:space="preserve">for </w:t>
      </w:r>
      <w:r w:rsidRPr="003C6B4D">
        <w:rPr>
          <w:rFonts w:ascii="Cambria" w:hAnsi="Cambria"/>
          <w:b/>
          <w:bCs/>
        </w:rPr>
        <w:t xml:space="preserve">Conducting </w:t>
      </w:r>
      <w:r w:rsidR="00F24F85" w:rsidRPr="003C6B4D">
        <w:rPr>
          <w:rFonts w:ascii="Cambria" w:hAnsi="Cambria"/>
          <w:b/>
          <w:bCs/>
        </w:rPr>
        <w:t xml:space="preserve">a </w:t>
      </w:r>
      <w:r w:rsidRPr="003C6B4D">
        <w:rPr>
          <w:rFonts w:ascii="Cambria" w:hAnsi="Cambria"/>
          <w:b/>
          <w:bCs/>
        </w:rPr>
        <w:t>Fair Use Analysis</w:t>
      </w:r>
      <w:r w:rsidR="00E83763" w:rsidRPr="003C6B4D">
        <w:rPr>
          <w:rStyle w:val="FootnoteReference"/>
          <w:rFonts w:ascii="Cambria" w:hAnsi="Cambria" w:cs="Times New Roman"/>
          <w:b/>
          <w:bCs/>
          <w:color w:val="auto"/>
          <w:sz w:val="36"/>
          <w:szCs w:val="36"/>
        </w:rPr>
        <w:footnoteReference w:id="1"/>
      </w:r>
    </w:p>
    <w:p w14:paraId="3FB1A7DE" w14:textId="6B8FFD41" w:rsidR="00A67777" w:rsidRDefault="00077B58" w:rsidP="00A67777">
      <w:pPr>
        <w:rPr>
          <w:rFonts w:ascii="Cambria" w:hAnsi="Cambria" w:cs="Times New Roman"/>
          <w:bCs/>
        </w:rPr>
      </w:pPr>
      <w:r w:rsidRPr="003C6B4D">
        <w:rPr>
          <w:rFonts w:ascii="Cambria" w:hAnsi="Cambria" w:cs="Times New Roman"/>
          <w:bCs/>
        </w:rPr>
        <w:br/>
      </w:r>
      <w:r w:rsidR="003C6B4D" w:rsidRPr="003C6B4D">
        <w:rPr>
          <w:rFonts w:ascii="Cambria" w:hAnsi="Cambria" w:cs="Times New Roman"/>
          <w:b/>
          <w:bCs/>
        </w:rPr>
        <w:t>University Press of Colorado</w:t>
      </w:r>
      <w:r w:rsidR="00A67777" w:rsidRPr="003C6B4D">
        <w:rPr>
          <w:rFonts w:ascii="Cambria" w:hAnsi="Cambria" w:cs="Times New Roman"/>
          <w:bCs/>
        </w:rPr>
        <w:t xml:space="preserve"> authors are responsible for clearing their own permissions for copyrighted material they wish to include in their manuscript. In some cases, an author may be able to assert “fair use” of copyrighted material. </w:t>
      </w:r>
      <w:r w:rsidR="00A67777" w:rsidRPr="003C6B4D">
        <w:rPr>
          <w:rFonts w:ascii="Cambria" w:hAnsi="Cambria" w:cs="Times New Roman"/>
          <w:b/>
          <w:bCs/>
        </w:rPr>
        <w:t xml:space="preserve">This determination must be made on a case-by-case basis and may not be made by </w:t>
      </w:r>
      <w:r w:rsidR="003C6B4D" w:rsidRPr="003C6B4D">
        <w:rPr>
          <w:rFonts w:ascii="Cambria" w:hAnsi="Cambria" w:cs="Times New Roman"/>
          <w:b/>
          <w:bCs/>
        </w:rPr>
        <w:t>UPC</w:t>
      </w:r>
      <w:r w:rsidR="00A67777" w:rsidRPr="003C6B4D">
        <w:rPr>
          <w:rFonts w:ascii="Cambria" w:hAnsi="Cambria" w:cs="Times New Roman"/>
          <w:b/>
          <w:bCs/>
        </w:rPr>
        <w:t xml:space="preserve"> on your behalf (but we </w:t>
      </w:r>
      <w:r w:rsidR="003C6B4D">
        <w:rPr>
          <w:rFonts w:ascii="Cambria" w:hAnsi="Cambria" w:cs="Times New Roman"/>
          <w:b/>
          <w:bCs/>
        </w:rPr>
        <w:t>can</w:t>
      </w:r>
      <w:r w:rsidR="00A67777" w:rsidRPr="003C6B4D">
        <w:rPr>
          <w:rFonts w:ascii="Cambria" w:hAnsi="Cambria" w:cs="Times New Roman"/>
          <w:b/>
          <w:bCs/>
        </w:rPr>
        <w:t xml:space="preserve"> help).</w:t>
      </w:r>
      <w:r w:rsidR="003C6B4D">
        <w:rPr>
          <w:rFonts w:ascii="Cambria" w:hAnsi="Cambria" w:cs="Times New Roman"/>
          <w:b/>
          <w:bCs/>
        </w:rPr>
        <w:t xml:space="preserve"> </w:t>
      </w:r>
      <w:r w:rsidR="003C6B4D" w:rsidRPr="003C6B4D">
        <w:rPr>
          <w:rFonts w:ascii="Cambria" w:hAnsi="Cambria" w:cs="Times New Roman"/>
          <w:b/>
          <w:bCs/>
        </w:rPr>
        <w:t>The University Press of Colorado</w:t>
      </w:r>
      <w:r w:rsidR="00A67777" w:rsidRPr="003C6B4D">
        <w:rPr>
          <w:rFonts w:ascii="Cambria" w:hAnsi="Cambria" w:cs="Times New Roman"/>
          <w:b/>
          <w:bCs/>
        </w:rPr>
        <w:t xml:space="preserve"> recommends you discuss </w:t>
      </w:r>
      <w:r w:rsidR="00F24F85" w:rsidRPr="003C6B4D">
        <w:rPr>
          <w:rFonts w:ascii="Cambria" w:hAnsi="Cambria" w:cs="Times New Roman"/>
          <w:b/>
          <w:bCs/>
        </w:rPr>
        <w:t xml:space="preserve">permissions </w:t>
      </w:r>
      <w:r w:rsidR="00A67777" w:rsidRPr="003C6B4D">
        <w:rPr>
          <w:rFonts w:ascii="Cambria" w:hAnsi="Cambria" w:cs="Times New Roman"/>
          <w:b/>
          <w:bCs/>
        </w:rPr>
        <w:t>with your editor before req</w:t>
      </w:r>
      <w:r w:rsidR="00276C69" w:rsidRPr="003C6B4D">
        <w:rPr>
          <w:rFonts w:ascii="Cambria" w:hAnsi="Cambria" w:cs="Times New Roman"/>
          <w:b/>
          <w:bCs/>
        </w:rPr>
        <w:t xml:space="preserve">uesting </w:t>
      </w:r>
      <w:r w:rsidR="00F24F85" w:rsidRPr="003C6B4D">
        <w:rPr>
          <w:rFonts w:ascii="Cambria" w:hAnsi="Cambria" w:cs="Times New Roman"/>
          <w:b/>
          <w:bCs/>
        </w:rPr>
        <w:t>them</w:t>
      </w:r>
      <w:r w:rsidR="00276C69" w:rsidRPr="003C6B4D">
        <w:rPr>
          <w:rFonts w:ascii="Cambria" w:hAnsi="Cambria" w:cs="Times New Roman"/>
          <w:b/>
          <w:bCs/>
        </w:rPr>
        <w:t xml:space="preserve"> from a third</w:t>
      </w:r>
      <w:r w:rsidR="00F24F85" w:rsidRPr="003C6B4D">
        <w:rPr>
          <w:rFonts w:ascii="Cambria" w:hAnsi="Cambria" w:cs="Times New Roman"/>
          <w:b/>
          <w:bCs/>
        </w:rPr>
        <w:t xml:space="preserve"> </w:t>
      </w:r>
      <w:r w:rsidR="00A67777" w:rsidRPr="003C6B4D">
        <w:rPr>
          <w:rFonts w:ascii="Cambria" w:hAnsi="Cambria" w:cs="Times New Roman"/>
          <w:b/>
          <w:bCs/>
        </w:rPr>
        <w:t>party.</w:t>
      </w:r>
      <w:r w:rsidR="00A67777" w:rsidRPr="003C6B4D">
        <w:rPr>
          <w:rFonts w:ascii="Cambria" w:hAnsi="Cambria" w:cs="Times New Roman"/>
          <w:bCs/>
        </w:rPr>
        <w:t xml:space="preserve"> Because of the </w:t>
      </w:r>
      <w:r w:rsidR="00336057" w:rsidRPr="003C6B4D">
        <w:rPr>
          <w:rFonts w:ascii="Cambria" w:hAnsi="Cambria" w:cs="Times New Roman"/>
          <w:bCs/>
        </w:rPr>
        <w:t xml:space="preserve">restrictions </w:t>
      </w:r>
      <w:r w:rsidR="00A67777" w:rsidRPr="003C6B4D">
        <w:rPr>
          <w:rFonts w:ascii="Cambria" w:hAnsi="Cambria" w:cs="Times New Roman"/>
          <w:bCs/>
        </w:rPr>
        <w:t>of production schedules</w:t>
      </w:r>
      <w:r w:rsidR="00336057" w:rsidRPr="003C6B4D">
        <w:rPr>
          <w:rFonts w:ascii="Cambria" w:hAnsi="Cambria" w:cs="Times New Roman"/>
          <w:bCs/>
        </w:rPr>
        <w:t xml:space="preserve"> later in the process</w:t>
      </w:r>
      <w:r w:rsidR="00A67777" w:rsidRPr="003C6B4D">
        <w:rPr>
          <w:rFonts w:ascii="Cambria" w:hAnsi="Cambria" w:cs="Times New Roman"/>
          <w:bCs/>
        </w:rPr>
        <w:t xml:space="preserve">, </w:t>
      </w:r>
      <w:r w:rsidR="003C69E2" w:rsidRPr="003C6B4D">
        <w:rPr>
          <w:rFonts w:ascii="Cambria" w:hAnsi="Cambria" w:cs="Times New Roman"/>
          <w:bCs/>
        </w:rPr>
        <w:t xml:space="preserve">you should </w:t>
      </w:r>
      <w:r w:rsidR="007E6B5A" w:rsidRPr="003C6B4D">
        <w:rPr>
          <w:rFonts w:ascii="Cambria" w:hAnsi="Cambria" w:cs="Times New Roman"/>
          <w:bCs/>
        </w:rPr>
        <w:t>have this discussion</w:t>
      </w:r>
      <w:r w:rsidR="00A67777" w:rsidRPr="003C6B4D">
        <w:rPr>
          <w:rFonts w:ascii="Cambria" w:hAnsi="Cambria" w:cs="Times New Roman"/>
          <w:bCs/>
        </w:rPr>
        <w:t xml:space="preserve"> as early </w:t>
      </w:r>
      <w:r w:rsidR="003C69E2" w:rsidRPr="003C6B4D">
        <w:rPr>
          <w:rFonts w:ascii="Cambria" w:hAnsi="Cambria" w:cs="Times New Roman"/>
          <w:bCs/>
        </w:rPr>
        <w:t xml:space="preserve">as possible </w:t>
      </w:r>
      <w:r w:rsidR="00A67777" w:rsidRPr="003C6B4D">
        <w:rPr>
          <w:rFonts w:ascii="Cambria" w:hAnsi="Cambria" w:cs="Times New Roman"/>
          <w:bCs/>
        </w:rPr>
        <w:t>in the development of your manuscript.</w:t>
      </w:r>
      <w:r w:rsidR="00C827C1">
        <w:rPr>
          <w:rFonts w:ascii="Cambria" w:hAnsi="Cambria" w:cs="Times New Roman"/>
          <w:bCs/>
        </w:rPr>
        <w:t xml:space="preserve"> </w:t>
      </w:r>
    </w:p>
    <w:p w14:paraId="0DF38B18" w14:textId="606D175C" w:rsidR="00C827C1" w:rsidRPr="003C6B4D" w:rsidRDefault="00C827C1" w:rsidP="00A67777">
      <w:pPr>
        <w:rPr>
          <w:rFonts w:ascii="Cambria" w:hAnsi="Cambria" w:cs="Times New Roman"/>
          <w:bCs/>
        </w:rPr>
      </w:pPr>
      <w:r>
        <w:rPr>
          <w:rFonts w:ascii="Cambria" w:hAnsi="Cambria" w:cs="Times New Roman"/>
          <w:bCs/>
        </w:rPr>
        <w:t>EPIGRAPHS DO NOT QUALIFY FOR FAIR USE, please talk to your editor about your epigraphs.</w:t>
      </w:r>
    </w:p>
    <w:p w14:paraId="1D81BF1D" w14:textId="2D7F1F3A" w:rsidR="00A67777" w:rsidRPr="003C6B4D" w:rsidRDefault="00A67777" w:rsidP="00A67777">
      <w:pPr>
        <w:rPr>
          <w:rFonts w:ascii="Cambria" w:hAnsi="Cambria" w:cs="Times New Roman"/>
          <w:bCs/>
        </w:rPr>
      </w:pPr>
      <w:r w:rsidRPr="003C6B4D">
        <w:rPr>
          <w:rFonts w:ascii="Cambria" w:hAnsi="Cambria" w:cs="Times New Roman"/>
          <w:b/>
          <w:bCs/>
        </w:rPr>
        <w:t>Fair use is determined by a balanced application of four factors set forth in the statute</w:t>
      </w:r>
      <w:r w:rsidRPr="003C6B4D">
        <w:rPr>
          <w:rFonts w:ascii="Cambria" w:hAnsi="Cambria" w:cs="Times New Roman"/>
          <w:bCs/>
        </w:rPr>
        <w:t xml:space="preserve">: (1) the </w:t>
      </w:r>
      <w:r w:rsidRPr="003C6B4D">
        <w:rPr>
          <w:rFonts w:ascii="Cambria" w:hAnsi="Cambria" w:cs="Times New Roman"/>
          <w:bCs/>
          <w:i/>
        </w:rPr>
        <w:t>purpose</w:t>
      </w:r>
      <w:r w:rsidRPr="003C6B4D">
        <w:rPr>
          <w:rFonts w:ascii="Cambria" w:hAnsi="Cambria" w:cs="Times New Roman"/>
          <w:bCs/>
        </w:rPr>
        <w:t xml:space="preserve"> of the use; (2) the </w:t>
      </w:r>
      <w:r w:rsidRPr="003C6B4D">
        <w:rPr>
          <w:rFonts w:ascii="Cambria" w:hAnsi="Cambria" w:cs="Times New Roman"/>
          <w:bCs/>
          <w:i/>
        </w:rPr>
        <w:t>nature</w:t>
      </w:r>
      <w:r w:rsidRPr="003C6B4D">
        <w:rPr>
          <w:rFonts w:ascii="Cambria" w:hAnsi="Cambria" w:cs="Times New Roman"/>
          <w:bCs/>
        </w:rPr>
        <w:t xml:space="preserve"> of the work used; (3) the </w:t>
      </w:r>
      <w:r w:rsidRPr="003C6B4D">
        <w:rPr>
          <w:rFonts w:ascii="Cambria" w:hAnsi="Cambria" w:cs="Times New Roman"/>
          <w:bCs/>
          <w:i/>
        </w:rPr>
        <w:t>amount and substantiality</w:t>
      </w:r>
      <w:r w:rsidRPr="003C6B4D">
        <w:rPr>
          <w:rFonts w:ascii="Cambria" w:hAnsi="Cambria" w:cs="Times New Roman"/>
          <w:bCs/>
        </w:rPr>
        <w:t xml:space="preserve"> of the work used; and (4) the </w:t>
      </w:r>
      <w:r w:rsidRPr="003C6B4D">
        <w:rPr>
          <w:rFonts w:ascii="Cambria" w:hAnsi="Cambria" w:cs="Times New Roman"/>
          <w:bCs/>
          <w:i/>
        </w:rPr>
        <w:t>effect of the use</w:t>
      </w:r>
      <w:r w:rsidRPr="003C6B4D">
        <w:rPr>
          <w:rFonts w:ascii="Cambria" w:hAnsi="Cambria" w:cs="Times New Roman"/>
          <w:bCs/>
        </w:rPr>
        <w:t xml:space="preserve"> on the potential market for or value of the work used. Those </w:t>
      </w:r>
      <w:r w:rsidR="007E6B5A" w:rsidRPr="003C6B4D">
        <w:rPr>
          <w:rFonts w:ascii="Cambria" w:hAnsi="Cambria" w:cs="Times New Roman"/>
          <w:bCs/>
        </w:rPr>
        <w:t xml:space="preserve">four </w:t>
      </w:r>
      <w:r w:rsidRPr="003C6B4D">
        <w:rPr>
          <w:rFonts w:ascii="Cambria" w:hAnsi="Cambria" w:cs="Times New Roman"/>
          <w:bCs/>
        </w:rPr>
        <w:t xml:space="preserve">factors form the structure of this checklist. Congress and courts have offered some insights into the specific meaning of the factors, and those interpretations are reflected in the details of this form. </w:t>
      </w:r>
    </w:p>
    <w:p w14:paraId="158D7409" w14:textId="77777777" w:rsidR="00A67777" w:rsidRPr="003C6B4D" w:rsidRDefault="00A67777" w:rsidP="003C6B4D">
      <w:pPr>
        <w:pStyle w:val="Heading2"/>
        <w:jc w:val="left"/>
        <w:rPr>
          <w:rFonts w:ascii="Cambria" w:hAnsi="Cambria"/>
          <w:b/>
          <w:bCs/>
          <w:i/>
          <w:iCs/>
        </w:rPr>
      </w:pPr>
      <w:r w:rsidRPr="003C6B4D">
        <w:rPr>
          <w:rFonts w:ascii="Cambria" w:hAnsi="Cambria"/>
          <w:b/>
          <w:bCs/>
          <w:i/>
          <w:iCs/>
        </w:rPr>
        <w:t>Benefits of the Checklist</w:t>
      </w:r>
    </w:p>
    <w:p w14:paraId="6EA92F18" w14:textId="7511011B" w:rsidR="00A67777" w:rsidRPr="003C6B4D" w:rsidRDefault="00A67777" w:rsidP="00A67777">
      <w:pPr>
        <w:rPr>
          <w:rFonts w:ascii="Cambria" w:hAnsi="Cambria" w:cs="Times New Roman"/>
          <w:bCs/>
        </w:rPr>
      </w:pPr>
      <w:r w:rsidRPr="003C6B4D">
        <w:rPr>
          <w:rFonts w:ascii="Cambria" w:hAnsi="Cambria" w:cs="Times New Roman"/>
          <w:bCs/>
        </w:rPr>
        <w:t xml:space="preserve">A proper use of this checklist should serve two purposes. First, it should help you to focus on factual circumstances that are important in your evaluation of fair use. The meaning and scope of fair use depends on the particular facts of a given </w:t>
      </w:r>
      <w:r w:rsidR="00FD4035" w:rsidRPr="003C6B4D">
        <w:rPr>
          <w:rFonts w:ascii="Cambria" w:hAnsi="Cambria" w:cs="Times New Roman"/>
          <w:bCs/>
        </w:rPr>
        <w:t>situation and</w:t>
      </w:r>
      <w:r w:rsidRPr="003C6B4D">
        <w:rPr>
          <w:rFonts w:ascii="Cambria" w:hAnsi="Cambria" w:cs="Times New Roman"/>
          <w:bCs/>
        </w:rPr>
        <w:t xml:space="preserve"> changing one or more facts may alter the analysis. Second, the checklist can provide an important mechanism to document your decision-making process. Maintaining a record of your fair use analysis can be critical for establishing good faith</w:t>
      </w:r>
      <w:r w:rsidR="007E6B5A" w:rsidRPr="003C6B4D">
        <w:rPr>
          <w:rFonts w:ascii="Cambria" w:hAnsi="Cambria" w:cs="Times New Roman"/>
          <w:bCs/>
        </w:rPr>
        <w:t xml:space="preserve">: </w:t>
      </w:r>
      <w:r w:rsidRPr="003C6B4D">
        <w:rPr>
          <w:rFonts w:ascii="Cambria" w:hAnsi="Cambria" w:cs="Times New Roman"/>
          <w:b/>
          <w:bCs/>
        </w:rPr>
        <w:t>Please retain a copy of the checklist in connection with each "fair use" assertion you are making in your book project</w:t>
      </w:r>
      <w:r w:rsidR="00EF33D4" w:rsidRPr="003C6B4D">
        <w:rPr>
          <w:rFonts w:ascii="Cambria" w:hAnsi="Cambria" w:cs="Times New Roman"/>
          <w:b/>
          <w:bCs/>
        </w:rPr>
        <w:t>, submitting it as you would a permission letter from a third-party publisher</w:t>
      </w:r>
      <w:r w:rsidRPr="003C6B4D">
        <w:rPr>
          <w:rFonts w:ascii="Cambria" w:hAnsi="Cambria" w:cs="Times New Roman"/>
          <w:b/>
          <w:bCs/>
        </w:rPr>
        <w:t>.</w:t>
      </w:r>
      <w:r w:rsidRPr="003C6B4D">
        <w:rPr>
          <w:rFonts w:ascii="Cambria" w:hAnsi="Cambria" w:cs="Times New Roman"/>
          <w:bCs/>
        </w:rPr>
        <w:t xml:space="preserve"> </w:t>
      </w:r>
      <w:r w:rsidR="007E6B5A" w:rsidRPr="003C6B4D">
        <w:rPr>
          <w:rFonts w:ascii="Cambria" w:hAnsi="Cambria" w:cs="Times New Roman"/>
          <w:bCs/>
        </w:rPr>
        <w:t>Use of this checklist</w:t>
      </w:r>
      <w:r w:rsidRPr="003C6B4D">
        <w:rPr>
          <w:rFonts w:ascii="Cambria" w:hAnsi="Cambria" w:cs="Times New Roman"/>
          <w:bCs/>
        </w:rPr>
        <w:t xml:space="preserve"> is vital to making a correct and appropriate determination. </w:t>
      </w:r>
    </w:p>
    <w:p w14:paraId="6B80A3E7" w14:textId="77777777" w:rsidR="00A67777" w:rsidRPr="003C6B4D" w:rsidRDefault="00A67777" w:rsidP="003C6B4D">
      <w:pPr>
        <w:pStyle w:val="Heading2"/>
        <w:jc w:val="left"/>
        <w:rPr>
          <w:rFonts w:ascii="Cambria" w:hAnsi="Cambria"/>
          <w:b/>
          <w:bCs/>
          <w:i/>
          <w:iCs/>
        </w:rPr>
      </w:pPr>
      <w:r w:rsidRPr="003C6B4D">
        <w:rPr>
          <w:rFonts w:ascii="Cambria" w:hAnsi="Cambria"/>
          <w:b/>
          <w:bCs/>
          <w:i/>
          <w:iCs/>
        </w:rPr>
        <w:t>The Checklist as Roadmap</w:t>
      </w:r>
    </w:p>
    <w:p w14:paraId="411CBC3F" w14:textId="77777777" w:rsidR="00077B58" w:rsidRPr="003C6B4D" w:rsidRDefault="00A67777" w:rsidP="00A67777">
      <w:pPr>
        <w:rPr>
          <w:rFonts w:ascii="Cambria" w:hAnsi="Cambria" w:cs="Times New Roman"/>
          <w:bCs/>
        </w:rPr>
      </w:pPr>
      <w:r w:rsidRPr="003C6B4D">
        <w:rPr>
          <w:rFonts w:ascii="Cambria" w:hAnsi="Cambria" w:cs="Times New Roman"/>
          <w:bCs/>
        </w:rPr>
        <w:t>As you use the checklist and apply it to your situations, you are likely to check more than one box in each column and even check boxes across columns. Some checked boxes will favor fair use</w:t>
      </w:r>
      <w:r w:rsidR="007E6B5A" w:rsidRPr="003C6B4D">
        <w:rPr>
          <w:rFonts w:ascii="Cambria" w:hAnsi="Cambria" w:cs="Times New Roman"/>
          <w:bCs/>
        </w:rPr>
        <w:t>,</w:t>
      </w:r>
      <w:r w:rsidRPr="003C6B4D">
        <w:rPr>
          <w:rFonts w:ascii="Cambria" w:hAnsi="Cambria" w:cs="Times New Roman"/>
          <w:bCs/>
        </w:rPr>
        <w:t xml:space="preserve"> and others may oppose fair use. A key issue is whether you are acting reasonably in checking any given box, with the ultimate question being whether the cumulative weight of the factors favors or turns you away from fair use. </w:t>
      </w:r>
      <w:r w:rsidRPr="003C6B4D">
        <w:rPr>
          <w:rFonts w:ascii="Cambria" w:hAnsi="Cambria" w:cs="Times New Roman"/>
          <w:b/>
          <w:bCs/>
          <w:i/>
        </w:rPr>
        <w:t xml:space="preserve">This is not an exercise in simply checking and counting boxes </w:t>
      </w:r>
      <w:r w:rsidRPr="003C6B4D">
        <w:rPr>
          <w:rFonts w:ascii="Cambria" w:hAnsi="Cambria" w:cs="Times New Roman"/>
          <w:bCs/>
        </w:rPr>
        <w:t>(although that is</w:t>
      </w:r>
      <w:r w:rsidR="00A34415" w:rsidRPr="003C6B4D">
        <w:rPr>
          <w:rFonts w:ascii="Cambria" w:hAnsi="Cambria" w:cs="Times New Roman"/>
          <w:bCs/>
        </w:rPr>
        <w:t xml:space="preserve"> a</w:t>
      </w:r>
      <w:r w:rsidRPr="003C6B4D">
        <w:rPr>
          <w:rFonts w:ascii="Cambria" w:hAnsi="Cambria" w:cs="Times New Roman"/>
          <w:bCs/>
        </w:rPr>
        <w:t xml:space="preserve"> part of the </w:t>
      </w:r>
      <w:r w:rsidR="00A34415" w:rsidRPr="003C6B4D">
        <w:rPr>
          <w:rFonts w:ascii="Cambria" w:hAnsi="Cambria" w:cs="Times New Roman"/>
          <w:bCs/>
        </w:rPr>
        <w:t>task</w:t>
      </w:r>
      <w:r w:rsidRPr="003C6B4D">
        <w:rPr>
          <w:rFonts w:ascii="Cambria" w:hAnsi="Cambria" w:cs="Times New Roman"/>
          <w:bCs/>
        </w:rPr>
        <w:t xml:space="preserve">). </w:t>
      </w:r>
    </w:p>
    <w:p w14:paraId="58A25162" w14:textId="0C2A9D83" w:rsidR="003C6B4D" w:rsidRDefault="00A67777">
      <w:pPr>
        <w:rPr>
          <w:rFonts w:ascii="Cambria" w:hAnsi="Cambria" w:cs="Times New Roman"/>
        </w:rPr>
      </w:pPr>
      <w:r w:rsidRPr="003C6B4D">
        <w:rPr>
          <w:rFonts w:ascii="Cambria" w:hAnsi="Cambria" w:cs="Times New Roman"/>
          <w:bCs/>
        </w:rPr>
        <w:lastRenderedPageBreak/>
        <w:t xml:space="preserve">Instead, you need to consider the relative persuasive strength of the circumstances and </w:t>
      </w:r>
      <w:r w:rsidR="003B289C" w:rsidRPr="003C6B4D">
        <w:rPr>
          <w:rFonts w:ascii="Cambria" w:hAnsi="Cambria" w:cs="Times New Roman"/>
          <w:bCs/>
        </w:rPr>
        <w:t xml:space="preserve">whether </w:t>
      </w:r>
      <w:r w:rsidRPr="003C6B4D">
        <w:rPr>
          <w:rFonts w:ascii="Cambria" w:hAnsi="Cambria" w:cs="Times New Roman"/>
          <w:bCs/>
        </w:rPr>
        <w:t>the overall conditions lean most convincingly for or against fair use. Because you are most familiar with your project, you are probably best positioned to evaluate the facts and make the decision.</w:t>
      </w:r>
      <w:r w:rsidR="003C6B4D">
        <w:rPr>
          <w:rFonts w:ascii="Cambria" w:hAnsi="Cambria" w:cs="Times New Roman"/>
          <w:bCs/>
        </w:rPr>
        <w:t xml:space="preserve"> </w:t>
      </w:r>
      <w:r w:rsidR="003C6B4D">
        <w:rPr>
          <w:rFonts w:ascii="Cambria" w:hAnsi="Cambria" w:cs="Times New Roman"/>
        </w:rPr>
        <w:br w:type="page"/>
      </w:r>
    </w:p>
    <w:p w14:paraId="661903C7" w14:textId="77777777" w:rsidR="00301066" w:rsidRPr="003C6B4D" w:rsidRDefault="006134B6" w:rsidP="006134B6">
      <w:pPr>
        <w:rPr>
          <w:rFonts w:ascii="Cambria" w:hAnsi="Cambria" w:cs="Times New Roman"/>
        </w:rPr>
      </w:pPr>
      <w:r w:rsidRPr="003C6B4D">
        <w:rPr>
          <w:rFonts w:ascii="Cambria" w:hAnsi="Cambria" w:cs="Times New Roman"/>
          <w:b/>
        </w:rPr>
        <w:lastRenderedPageBreak/>
        <w:t>Your Name</w:t>
      </w:r>
      <w:r w:rsidRPr="003C6B4D">
        <w:rPr>
          <w:rFonts w:ascii="Cambria" w:hAnsi="Cambria" w:cs="Times New Roman"/>
        </w:rPr>
        <w:t xml:space="preserve">: ___________________________________ </w:t>
      </w:r>
      <w:r w:rsidRPr="003C6B4D">
        <w:rPr>
          <w:rFonts w:ascii="Cambria" w:hAnsi="Cambria" w:cs="Times New Roman"/>
          <w:b/>
        </w:rPr>
        <w:t>Date</w:t>
      </w:r>
      <w:r w:rsidRPr="003C6B4D">
        <w:rPr>
          <w:rFonts w:ascii="Cambria" w:hAnsi="Cambria" w:cs="Times New Roman"/>
        </w:rPr>
        <w:t xml:space="preserve">: </w:t>
      </w:r>
      <w:r w:rsidR="00301066" w:rsidRPr="003C6B4D">
        <w:rPr>
          <w:rFonts w:ascii="Cambria" w:hAnsi="Cambria" w:cs="Times New Roman"/>
        </w:rPr>
        <w:t>_________________________________</w:t>
      </w:r>
    </w:p>
    <w:p w14:paraId="68B2C7B3" w14:textId="77777777" w:rsidR="00301066" w:rsidRPr="003C6B4D" w:rsidRDefault="00301066" w:rsidP="006134B6">
      <w:pPr>
        <w:rPr>
          <w:rFonts w:ascii="Cambria" w:hAnsi="Cambria" w:cs="Times New Roman"/>
        </w:rPr>
      </w:pPr>
      <w:r w:rsidRPr="003C6B4D">
        <w:rPr>
          <w:rFonts w:ascii="Cambria" w:hAnsi="Cambria" w:cs="Times New Roman"/>
          <w:b/>
        </w:rPr>
        <w:t>Your Book Title</w:t>
      </w:r>
      <w:r w:rsidR="006134B6" w:rsidRPr="003C6B4D">
        <w:rPr>
          <w:rFonts w:ascii="Cambria" w:hAnsi="Cambria" w:cs="Times New Roman"/>
        </w:rPr>
        <w:t xml:space="preserve">: </w:t>
      </w:r>
      <w:r w:rsidRPr="003C6B4D">
        <w:rPr>
          <w:rFonts w:ascii="Cambria" w:hAnsi="Cambria" w:cs="Times New Roman"/>
        </w:rPr>
        <w:t>______________________________________________________________________</w:t>
      </w:r>
    </w:p>
    <w:p w14:paraId="2DA41923" w14:textId="1C2A25E4" w:rsidR="006134B6" w:rsidRPr="003C6B4D" w:rsidRDefault="003C6B4D" w:rsidP="006134B6">
      <w:pPr>
        <w:rPr>
          <w:rFonts w:ascii="Cambria" w:hAnsi="Cambria" w:cs="Times New Roman"/>
        </w:rPr>
      </w:pPr>
      <w:r w:rsidRPr="003C6B4D">
        <w:rPr>
          <w:rFonts w:ascii="Cambria" w:hAnsi="Cambria" w:cs="Times New Roman"/>
          <w:b/>
        </w:rPr>
        <w:t>UPC</w:t>
      </w:r>
      <w:r w:rsidR="00301066" w:rsidRPr="003C6B4D">
        <w:rPr>
          <w:rFonts w:ascii="Cambria" w:hAnsi="Cambria" w:cs="Times New Roman"/>
          <w:b/>
        </w:rPr>
        <w:t xml:space="preserve"> </w:t>
      </w:r>
      <w:r w:rsidR="006134B6" w:rsidRPr="003C6B4D">
        <w:rPr>
          <w:rFonts w:ascii="Cambria" w:hAnsi="Cambria" w:cs="Times New Roman"/>
          <w:b/>
        </w:rPr>
        <w:t>Editor Name</w:t>
      </w:r>
      <w:r w:rsidR="006134B6" w:rsidRPr="003C6B4D">
        <w:rPr>
          <w:rFonts w:ascii="Cambria" w:hAnsi="Cambria" w:cs="Times New Roman"/>
        </w:rPr>
        <w:t>:</w:t>
      </w:r>
      <w:r w:rsidR="00301066" w:rsidRPr="003C6B4D">
        <w:rPr>
          <w:rFonts w:ascii="Cambria" w:hAnsi="Cambria" w:cs="Times New Roman"/>
        </w:rPr>
        <w:t xml:space="preserve"> ____________________________________________________________________</w:t>
      </w:r>
    </w:p>
    <w:p w14:paraId="0B6517E7" w14:textId="77777777" w:rsidR="00301066" w:rsidRPr="003C6B4D" w:rsidRDefault="006134B6" w:rsidP="006134B6">
      <w:pPr>
        <w:rPr>
          <w:rFonts w:ascii="Cambria" w:hAnsi="Cambria" w:cs="Times New Roman"/>
        </w:rPr>
      </w:pPr>
      <w:r w:rsidRPr="003C6B4D">
        <w:rPr>
          <w:rFonts w:ascii="Cambria" w:hAnsi="Cambria" w:cs="Times New Roman"/>
          <w:b/>
        </w:rPr>
        <w:t>Work to be used (Full citation and detail</w:t>
      </w:r>
      <w:r w:rsidR="001824E1" w:rsidRPr="003C6B4D">
        <w:rPr>
          <w:rFonts w:ascii="Cambria" w:hAnsi="Cambria" w:cs="Times New Roman"/>
          <w:b/>
        </w:rPr>
        <w:t>,</w:t>
      </w:r>
      <w:r w:rsidRPr="003C6B4D">
        <w:rPr>
          <w:rFonts w:ascii="Cambria" w:hAnsi="Cambria" w:cs="Times New Roman"/>
          <w:b/>
        </w:rPr>
        <w:t xml:space="preserve"> e.g.</w:t>
      </w:r>
      <w:r w:rsidR="001824E1" w:rsidRPr="003C6B4D">
        <w:rPr>
          <w:rFonts w:ascii="Cambria" w:hAnsi="Cambria" w:cs="Times New Roman"/>
          <w:b/>
        </w:rPr>
        <w:t>,</w:t>
      </w:r>
      <w:r w:rsidRPr="003C6B4D">
        <w:rPr>
          <w:rFonts w:ascii="Cambria" w:hAnsi="Cambria" w:cs="Times New Roman"/>
          <w:b/>
        </w:rPr>
        <w:t xml:space="preserve"> pages, lines, word count, etc</w:t>
      </w:r>
      <w:r w:rsidR="001824E1" w:rsidRPr="003C6B4D">
        <w:rPr>
          <w:rFonts w:ascii="Cambria" w:hAnsi="Cambria" w:cs="Times New Roman"/>
          <w:b/>
        </w:rPr>
        <w:t>.</w:t>
      </w:r>
      <w:r w:rsidRPr="003C6B4D">
        <w:rPr>
          <w:rFonts w:ascii="Cambria" w:hAnsi="Cambria" w:cs="Times New Roman"/>
          <w:b/>
        </w:rPr>
        <w:t>)</w:t>
      </w:r>
      <w:r w:rsidRPr="003C6B4D">
        <w:rPr>
          <w:rFonts w:ascii="Cambria" w:hAnsi="Cambria" w:cs="Times New Roman"/>
        </w:rPr>
        <w:t xml:space="preserve">: </w:t>
      </w:r>
    </w:p>
    <w:p w14:paraId="4052B7A2" w14:textId="77777777" w:rsidR="00301066" w:rsidRPr="003C6B4D" w:rsidRDefault="006134B6" w:rsidP="006134B6">
      <w:pPr>
        <w:rPr>
          <w:rFonts w:ascii="Cambria" w:hAnsi="Cambria" w:cs="Times New Roman"/>
        </w:rPr>
      </w:pPr>
      <w:r w:rsidRPr="003C6B4D">
        <w:rPr>
          <w:rFonts w:ascii="Cambria" w:hAnsi="Cambria" w:cs="Times New Roman"/>
        </w:rPr>
        <w:t>_____________________________________________________</w:t>
      </w:r>
      <w:r w:rsidR="00301066" w:rsidRPr="003C6B4D">
        <w:rPr>
          <w:rFonts w:ascii="Cambria" w:hAnsi="Cambria" w:cs="Times New Roman"/>
        </w:rPr>
        <w:t>________________________________</w:t>
      </w:r>
    </w:p>
    <w:p w14:paraId="405B9CF7" w14:textId="77777777" w:rsidR="00301066" w:rsidRPr="003C6B4D" w:rsidRDefault="00301066" w:rsidP="006134B6">
      <w:pPr>
        <w:rPr>
          <w:rFonts w:ascii="Cambria" w:hAnsi="Cambria" w:cs="Times New Roman"/>
        </w:rPr>
      </w:pPr>
      <w:r w:rsidRPr="003C6B4D">
        <w:rPr>
          <w:rFonts w:ascii="Cambria" w:hAnsi="Cambria" w:cs="Times New Roman"/>
        </w:rPr>
        <w:t>_____________________________________________________________________________________</w:t>
      </w:r>
    </w:p>
    <w:p w14:paraId="706F7FFC" w14:textId="01B118AE" w:rsidR="00DA5663" w:rsidRPr="003C6B4D" w:rsidRDefault="006134B6" w:rsidP="00B62BC2">
      <w:pPr>
        <w:pBdr>
          <w:bottom w:val="single" w:sz="6" w:space="1" w:color="auto"/>
        </w:pBdr>
        <w:spacing w:line="276" w:lineRule="auto"/>
        <w:rPr>
          <w:rFonts w:ascii="Cambria" w:hAnsi="Cambria" w:cs="Times New Roman"/>
          <w:b/>
          <w:bCs/>
        </w:rPr>
      </w:pPr>
      <w:r w:rsidRPr="003C6B4D">
        <w:rPr>
          <w:rFonts w:ascii="Cambria" w:hAnsi="Cambria" w:cs="Times New Roman"/>
          <w:b/>
          <w:bCs/>
        </w:rPr>
        <w:t>Directions:</w:t>
      </w:r>
      <w:r w:rsidRPr="003C6B4D">
        <w:rPr>
          <w:rFonts w:ascii="Cambria" w:hAnsi="Cambria" w:cs="Times New Roman"/>
          <w:bCs/>
        </w:rPr>
        <w:t xml:space="preserve"> Check all boxes that apply. For each of the four sections below, determine whether that factor favors or disfavors a finding of fair use. </w:t>
      </w:r>
      <w:r w:rsidR="00A34415" w:rsidRPr="003C6B4D">
        <w:rPr>
          <w:rFonts w:ascii="Cambria" w:hAnsi="Cambria" w:cs="Times New Roman"/>
          <w:bCs/>
        </w:rPr>
        <w:t xml:space="preserve">If there are additional details or circumstances that may impact the determination, list them in “Additional Information.” Where </w:t>
      </w:r>
      <w:r w:rsidRPr="003C6B4D">
        <w:rPr>
          <w:rFonts w:ascii="Cambria" w:hAnsi="Cambria" w:cs="Times New Roman"/>
          <w:bCs/>
        </w:rPr>
        <w:t xml:space="preserve">the factors favoring "fair use" outnumber the factors weighing against a finding of "fair use," reliance on the fair use exception is justified. Where less than half of the factors favor "fair use," permission should be obtained before copying or disseminating copies of the work. </w:t>
      </w:r>
      <w:r w:rsidRPr="003C6B4D">
        <w:rPr>
          <w:rFonts w:ascii="Cambria" w:hAnsi="Cambria" w:cs="Times New Roman"/>
          <w:b/>
          <w:bCs/>
        </w:rPr>
        <w:t xml:space="preserve">Where the factors appear evenly split or you have questions about interpretation, please contact your </w:t>
      </w:r>
      <w:r w:rsidR="003C6B4D" w:rsidRPr="003C6B4D">
        <w:rPr>
          <w:rFonts w:ascii="Cambria" w:hAnsi="Cambria" w:cs="Times New Roman"/>
          <w:b/>
          <w:bCs/>
        </w:rPr>
        <w:t>UPC</w:t>
      </w:r>
      <w:r w:rsidR="0026670D" w:rsidRPr="003C6B4D">
        <w:rPr>
          <w:rFonts w:ascii="Cambria" w:hAnsi="Cambria" w:cs="Times New Roman"/>
          <w:b/>
          <w:bCs/>
        </w:rPr>
        <w:t xml:space="preserve"> </w:t>
      </w:r>
      <w:r w:rsidRPr="003C6B4D">
        <w:rPr>
          <w:rFonts w:ascii="Cambria" w:hAnsi="Cambria" w:cs="Times New Roman"/>
          <w:b/>
          <w:bCs/>
        </w:rPr>
        <w:t>editor or consult with your own institutional or personal legal counsel.</w:t>
      </w:r>
      <w:r w:rsidR="00276C69" w:rsidRPr="003C6B4D">
        <w:rPr>
          <w:rFonts w:ascii="Cambria" w:hAnsi="Cambria" w:cs="Times New Roman"/>
          <w:b/>
          <w:bCs/>
        </w:rPr>
        <w:br/>
      </w:r>
    </w:p>
    <w:p w14:paraId="008DE182" w14:textId="493727B1" w:rsidR="006134B6" w:rsidRPr="003C6B4D" w:rsidRDefault="006134B6" w:rsidP="00B62BC2">
      <w:pPr>
        <w:pStyle w:val="Heading2"/>
        <w:rPr>
          <w:rFonts w:ascii="Cambria" w:hAnsi="Cambria"/>
        </w:rPr>
      </w:pPr>
      <w:r w:rsidRPr="003C6B4D">
        <w:rPr>
          <w:rFonts w:ascii="Cambria" w:hAnsi="Cambria"/>
        </w:rPr>
        <w:t>Purpose of the Use</w:t>
      </w:r>
    </w:p>
    <w:p w14:paraId="456C6F06" w14:textId="467AD8D9" w:rsidR="00DB1BBC" w:rsidRPr="003C6B4D" w:rsidRDefault="0006323E" w:rsidP="00F6101D">
      <w:pPr>
        <w:spacing w:after="0"/>
        <w:jc w:val="center"/>
        <w:rPr>
          <w:rFonts w:ascii="Cambria" w:hAnsi="Cambria" w:cs="Times New Roman"/>
          <w:i/>
          <w:iCs/>
        </w:rPr>
      </w:pPr>
      <w:r w:rsidRPr="003C6B4D">
        <w:rPr>
          <w:rFonts w:ascii="Cambria" w:hAnsi="Cambria" w:cs="Times New Roman"/>
          <w:i/>
          <w:iCs/>
        </w:rPr>
        <w:t xml:space="preserve">We’ve </w:t>
      </w:r>
      <w:proofErr w:type="spellStart"/>
      <w:r w:rsidRPr="003C6B4D">
        <w:rPr>
          <w:rFonts w:ascii="Cambria" w:hAnsi="Cambria" w:cs="Times New Roman"/>
          <w:i/>
          <w:iCs/>
        </w:rPr>
        <w:t>premarked</w:t>
      </w:r>
      <w:proofErr w:type="spellEnd"/>
      <w:r w:rsidRPr="003C6B4D">
        <w:rPr>
          <w:rFonts w:ascii="Cambria" w:hAnsi="Cambria" w:cs="Times New Roman"/>
          <w:i/>
          <w:iCs/>
        </w:rPr>
        <w:t xml:space="preserve"> two boxes in this section, as these are true for all </w:t>
      </w:r>
    </w:p>
    <w:p w14:paraId="63FAA045" w14:textId="4680C93D" w:rsidR="0006323E" w:rsidRPr="003C6B4D" w:rsidRDefault="003C6B4D" w:rsidP="00F6101D">
      <w:pPr>
        <w:spacing w:after="0"/>
        <w:jc w:val="center"/>
        <w:rPr>
          <w:rFonts w:ascii="Cambria" w:hAnsi="Cambria" w:cs="Times New Roman"/>
          <w:i/>
          <w:iCs/>
        </w:rPr>
      </w:pPr>
      <w:r w:rsidRPr="003C6B4D">
        <w:rPr>
          <w:rFonts w:ascii="Cambria" w:hAnsi="Cambria" w:cs="Times New Roman"/>
          <w:i/>
          <w:iCs/>
        </w:rPr>
        <w:t>University Press of Colorado</w:t>
      </w:r>
      <w:r w:rsidR="0006323E" w:rsidRPr="003C6B4D">
        <w:rPr>
          <w:rFonts w:ascii="Cambria" w:hAnsi="Cambria" w:cs="Times New Roman"/>
          <w:i/>
          <w:iCs/>
        </w:rPr>
        <w:t xml:space="preserve"> publications</w:t>
      </w:r>
      <w:r w:rsidR="003D4B64" w:rsidRPr="003C6B4D">
        <w:rPr>
          <w:rFonts w:ascii="Cambria" w:hAnsi="Cambria" w:cs="Times New Roman"/>
          <w:i/>
          <w:iCs/>
        </w:rPr>
        <w:t xml:space="preserve"> because they are offered for sale</w:t>
      </w:r>
      <w:r w:rsidR="0006323E" w:rsidRPr="003C6B4D">
        <w:rPr>
          <w:rFonts w:ascii="Cambria" w:hAnsi="Cambria" w:cs="Times New Roman"/>
          <w:i/>
          <w:iCs/>
        </w:rPr>
        <w:t>.</w:t>
      </w:r>
    </w:p>
    <w:p w14:paraId="0BA17C5D" w14:textId="77777777" w:rsidR="00F6101D" w:rsidRPr="003C6B4D" w:rsidRDefault="00F6101D" w:rsidP="00F6101D">
      <w:pPr>
        <w:spacing w:after="0"/>
        <w:jc w:val="center"/>
        <w:rPr>
          <w:rFonts w:ascii="Cambria" w:hAnsi="Cambria" w:cs="Times New Roman"/>
          <w:i/>
          <w:iCs/>
        </w:rPr>
      </w:pPr>
    </w:p>
    <w:tbl>
      <w:tblPr>
        <w:tblStyle w:val="TableGrid"/>
        <w:tblW w:w="0" w:type="auto"/>
        <w:tblLook w:val="04A0" w:firstRow="1" w:lastRow="0" w:firstColumn="1" w:lastColumn="0" w:noHBand="0" w:noVBand="1"/>
      </w:tblPr>
      <w:tblGrid>
        <w:gridCol w:w="4675"/>
        <w:gridCol w:w="4675"/>
      </w:tblGrid>
      <w:tr w:rsidR="00C52FC1" w:rsidRPr="003C6B4D" w14:paraId="6CE14482" w14:textId="77777777" w:rsidTr="00301066">
        <w:tc>
          <w:tcPr>
            <w:tcW w:w="4675" w:type="dxa"/>
            <w:shd w:val="clear" w:color="auto" w:fill="171717" w:themeFill="background2" w:themeFillShade="1A"/>
          </w:tcPr>
          <w:p w14:paraId="5E10EE8C" w14:textId="77777777" w:rsidR="00C52FC1" w:rsidRPr="003C6B4D" w:rsidRDefault="00C52FC1" w:rsidP="00301066">
            <w:pPr>
              <w:pStyle w:val="Heading3"/>
              <w:outlineLvl w:val="2"/>
              <w:rPr>
                <w:rFonts w:ascii="Cambria" w:hAnsi="Cambria"/>
                <w:b w:val="0"/>
              </w:rPr>
            </w:pPr>
            <w:r w:rsidRPr="003C6B4D">
              <w:rPr>
                <w:rFonts w:ascii="Cambria" w:hAnsi="Cambria"/>
                <w:b w:val="0"/>
              </w:rPr>
              <w:t>Favoring Fair Use</w:t>
            </w:r>
          </w:p>
        </w:tc>
        <w:tc>
          <w:tcPr>
            <w:tcW w:w="4675" w:type="dxa"/>
            <w:shd w:val="clear" w:color="auto" w:fill="171717" w:themeFill="background2" w:themeFillShade="1A"/>
          </w:tcPr>
          <w:p w14:paraId="4A9C6526" w14:textId="77777777" w:rsidR="00C52FC1" w:rsidRPr="003C6B4D" w:rsidRDefault="00C52FC1" w:rsidP="00301066">
            <w:pPr>
              <w:pStyle w:val="Heading3"/>
              <w:outlineLvl w:val="2"/>
              <w:rPr>
                <w:rFonts w:ascii="Cambria" w:hAnsi="Cambria"/>
                <w:b w:val="0"/>
              </w:rPr>
            </w:pPr>
            <w:r w:rsidRPr="003C6B4D">
              <w:rPr>
                <w:rFonts w:ascii="Cambria" w:hAnsi="Cambria"/>
                <w:b w:val="0"/>
              </w:rPr>
              <w:t>Disfavoring Fair Use</w:t>
            </w:r>
          </w:p>
        </w:tc>
      </w:tr>
      <w:tr w:rsidR="006134B6" w:rsidRPr="003C6B4D" w14:paraId="004317FD" w14:textId="77777777" w:rsidTr="006134B6">
        <w:tc>
          <w:tcPr>
            <w:tcW w:w="4675" w:type="dxa"/>
          </w:tcPr>
          <w:p w14:paraId="190E2A09" w14:textId="77777777" w:rsidR="00C52FC1" w:rsidRPr="003C6B4D" w:rsidRDefault="00511B15" w:rsidP="006A01F9">
            <w:pPr>
              <w:rPr>
                <w:rFonts w:ascii="Cambria" w:hAnsi="Cambria" w:cs="Times New Roman"/>
              </w:rPr>
            </w:pPr>
            <w:sdt>
              <w:sdtPr>
                <w:rPr>
                  <w:rFonts w:ascii="Cambria" w:hAnsi="Cambria" w:cs="Times New Roman"/>
                </w:rPr>
                <w:id w:val="-1425791593"/>
                <w14:checkbox>
                  <w14:checked w14:val="0"/>
                  <w14:checkedState w14:val="2612" w14:font="MS Gothic"/>
                  <w14:uncheckedState w14:val="2610" w14:font="MS Gothic"/>
                </w14:checkbox>
              </w:sdtPr>
              <w:sdtEndPr/>
              <w:sdtContent>
                <w:r w:rsidR="00DA5663" w:rsidRPr="003C6B4D">
                  <w:rPr>
                    <w:rFonts w:ascii="Segoe UI Symbol" w:eastAsia="MS Gothic" w:hAnsi="Segoe UI Symbol" w:cs="Segoe UI Symbol"/>
                  </w:rPr>
                  <w:t>☐</w:t>
                </w:r>
              </w:sdtContent>
            </w:sdt>
            <w:r w:rsidR="00C52FC1" w:rsidRPr="003C6B4D">
              <w:rPr>
                <w:rFonts w:ascii="Cambria" w:hAnsi="Cambria" w:cs="Times New Roman"/>
              </w:rPr>
              <w:t xml:space="preserve"> </w:t>
            </w:r>
            <w:r w:rsidR="006134B6" w:rsidRPr="003C6B4D">
              <w:rPr>
                <w:rFonts w:ascii="Cambria" w:hAnsi="Cambria" w:cs="Times New Roman"/>
              </w:rPr>
              <w:t>Educational</w:t>
            </w:r>
            <w:r w:rsidR="006A01F9" w:rsidRPr="003C6B4D">
              <w:rPr>
                <w:rFonts w:ascii="Cambria" w:hAnsi="Cambria" w:cs="Times New Roman"/>
              </w:rPr>
              <w:t xml:space="preserve">: </w:t>
            </w:r>
            <w:r w:rsidR="002C47D8" w:rsidRPr="003C6B4D">
              <w:rPr>
                <w:rFonts w:ascii="Cambria" w:hAnsi="Cambria" w:cs="Times New Roman"/>
              </w:rPr>
              <w:t xml:space="preserve">teaching </w:t>
            </w:r>
            <w:r w:rsidR="00C52FC1" w:rsidRPr="003C6B4D">
              <w:rPr>
                <w:rFonts w:ascii="Cambria" w:hAnsi="Cambria" w:cs="Times New Roman"/>
              </w:rPr>
              <w:t>(including multiple copies for classroom use)</w:t>
            </w:r>
            <w:r w:rsidR="006A01F9" w:rsidRPr="003C6B4D">
              <w:rPr>
                <w:rFonts w:ascii="Cambria" w:hAnsi="Cambria" w:cs="Times New Roman"/>
              </w:rPr>
              <w:t xml:space="preserve">; </w:t>
            </w:r>
            <w:r w:rsidR="002C47D8" w:rsidRPr="003C6B4D">
              <w:rPr>
                <w:rFonts w:ascii="Cambria" w:hAnsi="Cambria" w:cs="Times New Roman"/>
              </w:rPr>
              <w:t>research</w:t>
            </w:r>
            <w:r w:rsidR="006A01F9" w:rsidRPr="003C6B4D">
              <w:rPr>
                <w:rFonts w:ascii="Cambria" w:hAnsi="Cambria" w:cs="Times New Roman"/>
              </w:rPr>
              <w:t xml:space="preserve">; </w:t>
            </w:r>
            <w:r w:rsidR="002C47D8" w:rsidRPr="003C6B4D">
              <w:rPr>
                <w:rFonts w:ascii="Cambria" w:hAnsi="Cambria" w:cs="Times New Roman"/>
              </w:rPr>
              <w:t>scholarship</w:t>
            </w:r>
            <w:r w:rsidR="006A01F9" w:rsidRPr="003C6B4D">
              <w:rPr>
                <w:rFonts w:ascii="Cambria" w:hAnsi="Cambria" w:cs="Times New Roman"/>
              </w:rPr>
              <w:t xml:space="preserve">; </w:t>
            </w:r>
            <w:r w:rsidR="002C47D8" w:rsidRPr="003C6B4D">
              <w:rPr>
                <w:rFonts w:ascii="Cambria" w:hAnsi="Cambria" w:cs="Times New Roman"/>
              </w:rPr>
              <w:t>criticism</w:t>
            </w:r>
            <w:r w:rsidR="006A01F9" w:rsidRPr="003C6B4D">
              <w:rPr>
                <w:rFonts w:ascii="Cambria" w:hAnsi="Cambria" w:cs="Times New Roman"/>
              </w:rPr>
              <w:t xml:space="preserve">; </w:t>
            </w:r>
            <w:r w:rsidR="002C47D8" w:rsidRPr="003C6B4D">
              <w:rPr>
                <w:rFonts w:ascii="Cambria" w:hAnsi="Cambria" w:cs="Times New Roman"/>
              </w:rPr>
              <w:t>comment</w:t>
            </w:r>
          </w:p>
        </w:tc>
        <w:tc>
          <w:tcPr>
            <w:tcW w:w="4675" w:type="dxa"/>
          </w:tcPr>
          <w:p w14:paraId="4F6F6A05" w14:textId="09643EE1" w:rsidR="006134B6" w:rsidRPr="003C6B4D" w:rsidRDefault="00511B15" w:rsidP="006134B6">
            <w:pPr>
              <w:rPr>
                <w:rFonts w:ascii="Cambria" w:hAnsi="Cambria" w:cs="Times New Roman"/>
              </w:rPr>
            </w:pPr>
            <w:sdt>
              <w:sdtPr>
                <w:rPr>
                  <w:rFonts w:ascii="Cambria" w:hAnsi="Cambria" w:cs="Times New Roman"/>
                </w:rPr>
                <w:id w:val="-2097160216"/>
                <w14:checkbox>
                  <w14:checked w14:val="1"/>
                  <w14:checkedState w14:val="2612" w14:font="MS Gothic"/>
                  <w14:uncheckedState w14:val="2610" w14:font="MS Gothic"/>
                </w14:checkbox>
              </w:sdtPr>
              <w:sdtEndPr/>
              <w:sdtContent>
                <w:r w:rsidR="0006323E" w:rsidRPr="003C6B4D">
                  <w:rPr>
                    <w:rFonts w:ascii="Segoe UI Symbol" w:eastAsia="MS Gothic" w:hAnsi="Segoe UI Symbol" w:cs="Segoe UI Symbol"/>
                  </w:rPr>
                  <w:t>☒</w:t>
                </w:r>
              </w:sdtContent>
            </w:sdt>
            <w:r w:rsidR="00C52FC1" w:rsidRPr="003C6B4D">
              <w:rPr>
                <w:rFonts w:ascii="Cambria" w:hAnsi="Cambria" w:cs="Times New Roman"/>
              </w:rPr>
              <w:t xml:space="preserve"> Commercial, entertainment or other</w:t>
            </w:r>
          </w:p>
        </w:tc>
      </w:tr>
      <w:tr w:rsidR="006134B6" w:rsidRPr="003C6B4D" w14:paraId="4EF4BA55" w14:textId="77777777" w:rsidTr="006134B6">
        <w:tc>
          <w:tcPr>
            <w:tcW w:w="4675" w:type="dxa"/>
          </w:tcPr>
          <w:p w14:paraId="28FBF40B" w14:textId="77777777" w:rsidR="00C52FC1" w:rsidRPr="003C6B4D" w:rsidRDefault="00511B15" w:rsidP="006A01F9">
            <w:pPr>
              <w:rPr>
                <w:rFonts w:ascii="Cambria" w:hAnsi="Cambria" w:cs="Times New Roman"/>
              </w:rPr>
            </w:pPr>
            <w:sdt>
              <w:sdtPr>
                <w:rPr>
                  <w:rFonts w:ascii="Cambria" w:hAnsi="Cambria" w:cs="Times New Roman"/>
                </w:rPr>
                <w:id w:val="1501313516"/>
                <w14:checkbox>
                  <w14:checked w14:val="0"/>
                  <w14:checkedState w14:val="2612" w14:font="MS Gothic"/>
                  <w14:uncheckedState w14:val="2610" w14:font="MS Gothic"/>
                </w14:checkbox>
              </w:sdtPr>
              <w:sdtEndPr/>
              <w:sdtContent>
                <w:r w:rsidR="00C52FC1" w:rsidRPr="003C6B4D">
                  <w:rPr>
                    <w:rFonts w:ascii="Segoe UI Symbol" w:eastAsia="MS Gothic" w:hAnsi="Segoe UI Symbol" w:cs="Segoe UI Symbol"/>
                  </w:rPr>
                  <w:t>☐</w:t>
                </w:r>
              </w:sdtContent>
            </w:sdt>
            <w:r w:rsidR="00C52FC1" w:rsidRPr="003C6B4D">
              <w:rPr>
                <w:rFonts w:ascii="Cambria" w:hAnsi="Cambria" w:cs="Times New Roman"/>
              </w:rPr>
              <w:t xml:space="preserve"> Transformative or </w:t>
            </w:r>
            <w:r w:rsidR="002C47D8" w:rsidRPr="003C6B4D">
              <w:rPr>
                <w:rFonts w:ascii="Cambria" w:hAnsi="Cambria" w:cs="Times New Roman"/>
              </w:rPr>
              <w:t xml:space="preserve">productive </w:t>
            </w:r>
            <w:r w:rsidR="00C52FC1" w:rsidRPr="003C6B4D">
              <w:rPr>
                <w:rFonts w:ascii="Cambria" w:hAnsi="Cambria" w:cs="Times New Roman"/>
              </w:rPr>
              <w:t>use</w:t>
            </w:r>
            <w:r w:rsidR="006A01F9" w:rsidRPr="003C6B4D">
              <w:rPr>
                <w:rFonts w:ascii="Cambria" w:hAnsi="Cambria" w:cs="Times New Roman"/>
              </w:rPr>
              <w:t xml:space="preserve"> </w:t>
            </w:r>
            <w:r w:rsidR="00C52FC1" w:rsidRPr="003C6B4D">
              <w:rPr>
                <w:rFonts w:ascii="Cambria" w:hAnsi="Cambria" w:cs="Times New Roman"/>
              </w:rPr>
              <w:t>(changes the work to serve a new purpose)</w:t>
            </w:r>
          </w:p>
        </w:tc>
        <w:tc>
          <w:tcPr>
            <w:tcW w:w="4675" w:type="dxa"/>
          </w:tcPr>
          <w:p w14:paraId="64CE0723" w14:textId="23D3160B" w:rsidR="006134B6" w:rsidRPr="003C6B4D" w:rsidRDefault="00511B15" w:rsidP="006134B6">
            <w:pPr>
              <w:rPr>
                <w:rFonts w:ascii="Cambria" w:hAnsi="Cambria" w:cs="Times New Roman"/>
              </w:rPr>
            </w:pPr>
            <w:sdt>
              <w:sdtPr>
                <w:rPr>
                  <w:rFonts w:ascii="Cambria" w:hAnsi="Cambria" w:cs="Times New Roman"/>
                </w:rPr>
                <w:id w:val="-1703004848"/>
                <w14:checkbox>
                  <w14:checked w14:val="0"/>
                  <w14:checkedState w14:val="2612" w14:font="MS Gothic"/>
                  <w14:uncheckedState w14:val="2610" w14:font="MS Gothic"/>
                </w14:checkbox>
              </w:sdtPr>
              <w:sdtEndPr/>
              <w:sdtContent>
                <w:r w:rsidR="0006323E" w:rsidRPr="003C6B4D">
                  <w:rPr>
                    <w:rFonts w:ascii="Segoe UI Symbol" w:eastAsia="MS Gothic" w:hAnsi="Segoe UI Symbol" w:cs="Segoe UI Symbol"/>
                  </w:rPr>
                  <w:t>☐</w:t>
                </w:r>
              </w:sdtContent>
            </w:sdt>
            <w:r w:rsidR="00C52FC1" w:rsidRPr="003C6B4D">
              <w:rPr>
                <w:rFonts w:ascii="Cambria" w:hAnsi="Cambria" w:cs="Times New Roman"/>
              </w:rPr>
              <w:t xml:space="preserve"> </w:t>
            </w:r>
            <w:proofErr w:type="spellStart"/>
            <w:r w:rsidR="00C52FC1" w:rsidRPr="003C6B4D">
              <w:rPr>
                <w:rFonts w:ascii="Cambria" w:hAnsi="Cambria" w:cs="Times New Roman"/>
              </w:rPr>
              <w:t>Nontransformative</w:t>
            </w:r>
            <w:proofErr w:type="spellEnd"/>
            <w:r w:rsidR="00C52FC1" w:rsidRPr="003C6B4D">
              <w:rPr>
                <w:rFonts w:ascii="Cambria" w:hAnsi="Cambria" w:cs="Times New Roman"/>
              </w:rPr>
              <w:t>, verbatim/exact copy</w:t>
            </w:r>
          </w:p>
        </w:tc>
      </w:tr>
      <w:tr w:rsidR="006134B6" w:rsidRPr="003C6B4D" w14:paraId="61649B03" w14:textId="77777777" w:rsidTr="00276C69">
        <w:trPr>
          <w:trHeight w:val="515"/>
        </w:trPr>
        <w:tc>
          <w:tcPr>
            <w:tcW w:w="4675" w:type="dxa"/>
          </w:tcPr>
          <w:p w14:paraId="1D9D28F2" w14:textId="77777777" w:rsidR="006134B6" w:rsidRPr="003C6B4D" w:rsidRDefault="00511B15" w:rsidP="006134B6">
            <w:pPr>
              <w:rPr>
                <w:rFonts w:ascii="Cambria" w:hAnsi="Cambria" w:cs="Times New Roman"/>
              </w:rPr>
            </w:pPr>
            <w:sdt>
              <w:sdtPr>
                <w:rPr>
                  <w:rFonts w:ascii="Cambria" w:hAnsi="Cambria" w:cs="Times New Roman"/>
                </w:rPr>
                <w:id w:val="1744917180"/>
                <w14:checkbox>
                  <w14:checked w14:val="0"/>
                  <w14:checkedState w14:val="2612" w14:font="MS Gothic"/>
                  <w14:uncheckedState w14:val="2610" w14:font="MS Gothic"/>
                </w14:checkbox>
              </w:sdtPr>
              <w:sdtEndPr/>
              <w:sdtContent>
                <w:r w:rsidR="00C52FC1" w:rsidRPr="003C6B4D">
                  <w:rPr>
                    <w:rFonts w:ascii="Segoe UI Symbol" w:eastAsia="MS Gothic" w:hAnsi="Segoe UI Symbol" w:cs="Segoe UI Symbol"/>
                  </w:rPr>
                  <w:t>☐</w:t>
                </w:r>
              </w:sdtContent>
            </w:sdt>
            <w:r w:rsidR="00C52FC1" w:rsidRPr="003C6B4D">
              <w:rPr>
                <w:rFonts w:ascii="Cambria" w:hAnsi="Cambria" w:cs="Times New Roman"/>
              </w:rPr>
              <w:t xml:space="preserve"> Nonprofit use</w:t>
            </w:r>
          </w:p>
        </w:tc>
        <w:tc>
          <w:tcPr>
            <w:tcW w:w="4675" w:type="dxa"/>
          </w:tcPr>
          <w:p w14:paraId="31388C21" w14:textId="023A7D90" w:rsidR="006134B6" w:rsidRPr="003C6B4D" w:rsidRDefault="00511B15" w:rsidP="006134B6">
            <w:pPr>
              <w:rPr>
                <w:rFonts w:ascii="Cambria" w:hAnsi="Cambria" w:cs="Times New Roman"/>
              </w:rPr>
            </w:pPr>
            <w:sdt>
              <w:sdtPr>
                <w:rPr>
                  <w:rFonts w:ascii="Cambria" w:hAnsi="Cambria" w:cs="Times New Roman"/>
                </w:rPr>
                <w:id w:val="1502549746"/>
                <w14:checkbox>
                  <w14:checked w14:val="1"/>
                  <w14:checkedState w14:val="2612" w14:font="MS Gothic"/>
                  <w14:uncheckedState w14:val="2610" w14:font="MS Gothic"/>
                </w14:checkbox>
              </w:sdtPr>
              <w:sdtEndPr/>
              <w:sdtContent>
                <w:r w:rsidR="0006323E" w:rsidRPr="003C6B4D">
                  <w:rPr>
                    <w:rFonts w:ascii="Segoe UI Symbol" w:eastAsia="MS Gothic" w:hAnsi="Segoe UI Symbol" w:cs="Segoe UI Symbol"/>
                  </w:rPr>
                  <w:t>☒</w:t>
                </w:r>
              </w:sdtContent>
            </w:sdt>
            <w:r w:rsidR="00C52FC1" w:rsidRPr="003C6B4D">
              <w:rPr>
                <w:rFonts w:ascii="Cambria" w:hAnsi="Cambria" w:cs="Times New Roman"/>
              </w:rPr>
              <w:t xml:space="preserve"> Profit-generating use</w:t>
            </w:r>
          </w:p>
        </w:tc>
      </w:tr>
      <w:tr w:rsidR="00DA5663" w:rsidRPr="003C6B4D" w14:paraId="4FE71B06" w14:textId="77777777" w:rsidTr="00DA5663">
        <w:tc>
          <w:tcPr>
            <w:tcW w:w="9350" w:type="dxa"/>
            <w:gridSpan w:val="2"/>
            <w:shd w:val="clear" w:color="auto" w:fill="000000" w:themeFill="text1"/>
          </w:tcPr>
          <w:p w14:paraId="6B9BB7CD" w14:textId="77777777" w:rsidR="00DA5663" w:rsidRPr="003C6B4D" w:rsidRDefault="00DA5663" w:rsidP="00DA5663">
            <w:pPr>
              <w:pStyle w:val="Heading3"/>
              <w:outlineLvl w:val="2"/>
              <w:rPr>
                <w:rFonts w:ascii="Cambria" w:hAnsi="Cambria"/>
              </w:rPr>
            </w:pPr>
            <w:r w:rsidRPr="003C6B4D">
              <w:rPr>
                <w:rFonts w:ascii="Cambria" w:hAnsi="Cambria"/>
              </w:rPr>
              <w:t>Additional Information</w:t>
            </w:r>
          </w:p>
        </w:tc>
      </w:tr>
      <w:tr w:rsidR="00DA5663" w:rsidRPr="003C6B4D" w14:paraId="7A1D826A" w14:textId="77777777" w:rsidTr="00A67777">
        <w:trPr>
          <w:trHeight w:val="2348"/>
        </w:trPr>
        <w:tc>
          <w:tcPr>
            <w:tcW w:w="9350" w:type="dxa"/>
            <w:gridSpan w:val="2"/>
          </w:tcPr>
          <w:p w14:paraId="70049037" w14:textId="035AB0A4" w:rsidR="00DA5663" w:rsidRPr="003C6B4D" w:rsidRDefault="00DA5663" w:rsidP="006134B6">
            <w:pPr>
              <w:rPr>
                <w:rFonts w:ascii="Cambria" w:hAnsi="Cambria" w:cs="Times New Roman"/>
                <w:i/>
                <w:iCs/>
              </w:rPr>
            </w:pPr>
          </w:p>
        </w:tc>
      </w:tr>
    </w:tbl>
    <w:p w14:paraId="59212733" w14:textId="77777777" w:rsidR="00C52FC1" w:rsidRPr="003C6B4D" w:rsidRDefault="00C52FC1" w:rsidP="00301066">
      <w:pPr>
        <w:pStyle w:val="Heading2"/>
        <w:rPr>
          <w:rFonts w:ascii="Cambria" w:hAnsi="Cambria"/>
        </w:rPr>
      </w:pPr>
      <w:r w:rsidRPr="003C6B4D">
        <w:rPr>
          <w:rFonts w:ascii="Cambria" w:hAnsi="Cambria"/>
        </w:rPr>
        <w:lastRenderedPageBreak/>
        <w:t>Nature of Copyrighted Material</w:t>
      </w:r>
    </w:p>
    <w:tbl>
      <w:tblPr>
        <w:tblStyle w:val="TableGrid"/>
        <w:tblW w:w="0" w:type="auto"/>
        <w:tblLook w:val="04A0" w:firstRow="1" w:lastRow="0" w:firstColumn="1" w:lastColumn="0" w:noHBand="0" w:noVBand="1"/>
      </w:tblPr>
      <w:tblGrid>
        <w:gridCol w:w="4675"/>
        <w:gridCol w:w="4675"/>
      </w:tblGrid>
      <w:tr w:rsidR="00301066" w:rsidRPr="003C6B4D" w14:paraId="6045416E" w14:textId="77777777" w:rsidTr="00301066">
        <w:tc>
          <w:tcPr>
            <w:tcW w:w="4675" w:type="dxa"/>
            <w:shd w:val="clear" w:color="auto" w:fill="171717" w:themeFill="background2" w:themeFillShade="1A"/>
          </w:tcPr>
          <w:p w14:paraId="67E9B1C2" w14:textId="77777777" w:rsidR="00301066" w:rsidRPr="003C6B4D" w:rsidRDefault="00301066" w:rsidP="00301066">
            <w:pPr>
              <w:pStyle w:val="Heading3"/>
              <w:outlineLvl w:val="2"/>
              <w:rPr>
                <w:rFonts w:ascii="Cambria" w:hAnsi="Cambria"/>
                <w:b w:val="0"/>
              </w:rPr>
            </w:pPr>
            <w:r w:rsidRPr="003C6B4D">
              <w:rPr>
                <w:rFonts w:ascii="Cambria" w:hAnsi="Cambria"/>
                <w:b w:val="0"/>
              </w:rPr>
              <w:t>Favoring Fair Use</w:t>
            </w:r>
          </w:p>
        </w:tc>
        <w:tc>
          <w:tcPr>
            <w:tcW w:w="4675" w:type="dxa"/>
            <w:shd w:val="clear" w:color="auto" w:fill="171717" w:themeFill="background2" w:themeFillShade="1A"/>
          </w:tcPr>
          <w:p w14:paraId="0B553E57" w14:textId="77777777" w:rsidR="00301066" w:rsidRPr="003C6B4D" w:rsidRDefault="00301066" w:rsidP="00301066">
            <w:pPr>
              <w:pStyle w:val="Heading3"/>
              <w:outlineLvl w:val="2"/>
              <w:rPr>
                <w:rFonts w:ascii="Cambria" w:hAnsi="Cambria"/>
                <w:b w:val="0"/>
              </w:rPr>
            </w:pPr>
            <w:r w:rsidRPr="003C6B4D">
              <w:rPr>
                <w:rFonts w:ascii="Cambria" w:hAnsi="Cambria"/>
                <w:b w:val="0"/>
              </w:rPr>
              <w:t>Disfavoring Fair Use</w:t>
            </w:r>
          </w:p>
        </w:tc>
      </w:tr>
      <w:tr w:rsidR="00C52FC1" w:rsidRPr="003C6B4D" w14:paraId="51B00E8C" w14:textId="77777777" w:rsidTr="00A5354E">
        <w:tc>
          <w:tcPr>
            <w:tcW w:w="4675" w:type="dxa"/>
          </w:tcPr>
          <w:p w14:paraId="5BEC1125" w14:textId="77777777" w:rsidR="00C52FC1" w:rsidRPr="003C6B4D" w:rsidRDefault="00511B15" w:rsidP="00C52FC1">
            <w:pPr>
              <w:rPr>
                <w:rFonts w:ascii="Cambria" w:hAnsi="Cambria" w:cs="Times New Roman"/>
              </w:rPr>
            </w:pPr>
            <w:sdt>
              <w:sdtPr>
                <w:rPr>
                  <w:rFonts w:ascii="Cambria" w:hAnsi="Cambria" w:cs="Times New Roman"/>
                </w:rPr>
                <w:id w:val="382076717"/>
                <w14:checkbox>
                  <w14:checked w14:val="0"/>
                  <w14:checkedState w14:val="2612" w14:font="MS Gothic"/>
                  <w14:uncheckedState w14:val="2610" w14:font="MS Gothic"/>
                </w14:checkbox>
              </w:sdtPr>
              <w:sdtEndPr/>
              <w:sdtContent>
                <w:r w:rsidR="00C52FC1" w:rsidRPr="003C6B4D">
                  <w:rPr>
                    <w:rFonts w:ascii="Segoe UI Symbol" w:eastAsia="MS Gothic" w:hAnsi="Segoe UI Symbol" w:cs="Segoe UI Symbol"/>
                  </w:rPr>
                  <w:t>☐</w:t>
                </w:r>
              </w:sdtContent>
            </w:sdt>
            <w:r w:rsidR="00C52FC1" w:rsidRPr="003C6B4D">
              <w:rPr>
                <w:rFonts w:ascii="Cambria" w:hAnsi="Cambria" w:cs="Times New Roman"/>
              </w:rPr>
              <w:t xml:space="preserve"> Factual, nonfiction, news</w:t>
            </w:r>
          </w:p>
        </w:tc>
        <w:tc>
          <w:tcPr>
            <w:tcW w:w="4675" w:type="dxa"/>
          </w:tcPr>
          <w:p w14:paraId="0A5A9FC5" w14:textId="77777777" w:rsidR="00C52FC1" w:rsidRPr="003C6B4D" w:rsidRDefault="00511B15" w:rsidP="00A5354E">
            <w:pPr>
              <w:rPr>
                <w:rFonts w:ascii="Cambria" w:hAnsi="Cambria" w:cs="Times New Roman"/>
              </w:rPr>
            </w:pPr>
            <w:sdt>
              <w:sdtPr>
                <w:rPr>
                  <w:rFonts w:ascii="Cambria" w:hAnsi="Cambria" w:cs="Times New Roman"/>
                </w:rPr>
                <w:id w:val="-1827269391"/>
                <w14:checkbox>
                  <w14:checked w14:val="0"/>
                  <w14:checkedState w14:val="2612" w14:font="MS Gothic"/>
                  <w14:uncheckedState w14:val="2610" w14:font="MS Gothic"/>
                </w14:checkbox>
              </w:sdtPr>
              <w:sdtEndPr/>
              <w:sdtContent>
                <w:r w:rsidR="00C52FC1" w:rsidRPr="003C6B4D">
                  <w:rPr>
                    <w:rFonts w:ascii="Segoe UI Symbol" w:eastAsia="MS Gothic" w:hAnsi="Segoe UI Symbol" w:cs="Segoe UI Symbol"/>
                  </w:rPr>
                  <w:t>☐</w:t>
                </w:r>
              </w:sdtContent>
            </w:sdt>
            <w:r w:rsidR="00C52FC1" w:rsidRPr="003C6B4D">
              <w:rPr>
                <w:rFonts w:ascii="Cambria" w:hAnsi="Cambria" w:cs="Times New Roman"/>
              </w:rPr>
              <w:t xml:space="preserve"> Creative (art, music, fiction) or consumable (workbooks, tests) work</w:t>
            </w:r>
          </w:p>
        </w:tc>
      </w:tr>
      <w:tr w:rsidR="00C52FC1" w:rsidRPr="003C6B4D" w14:paraId="5B3821E6" w14:textId="77777777" w:rsidTr="00276C69">
        <w:trPr>
          <w:trHeight w:val="542"/>
        </w:trPr>
        <w:tc>
          <w:tcPr>
            <w:tcW w:w="4675" w:type="dxa"/>
          </w:tcPr>
          <w:p w14:paraId="6A2B03B9" w14:textId="77777777" w:rsidR="00C52FC1" w:rsidRPr="003C6B4D" w:rsidRDefault="00511B15" w:rsidP="00E0492D">
            <w:pPr>
              <w:rPr>
                <w:rFonts w:ascii="Cambria" w:hAnsi="Cambria" w:cs="Times New Roman"/>
              </w:rPr>
            </w:pPr>
            <w:sdt>
              <w:sdtPr>
                <w:rPr>
                  <w:rFonts w:ascii="Cambria" w:hAnsi="Cambria" w:cs="Times New Roman"/>
                </w:rPr>
                <w:id w:val="-1155687019"/>
                <w14:checkbox>
                  <w14:checked w14:val="0"/>
                  <w14:checkedState w14:val="2612" w14:font="MS Gothic"/>
                  <w14:uncheckedState w14:val="2610" w14:font="MS Gothic"/>
                </w14:checkbox>
              </w:sdtPr>
              <w:sdtEndPr/>
              <w:sdtContent>
                <w:r w:rsidR="00C52FC1" w:rsidRPr="003C6B4D">
                  <w:rPr>
                    <w:rFonts w:ascii="Segoe UI Symbol" w:eastAsia="MS Gothic" w:hAnsi="Segoe UI Symbol" w:cs="Segoe UI Symbol"/>
                  </w:rPr>
                  <w:t>☐</w:t>
                </w:r>
              </w:sdtContent>
            </w:sdt>
            <w:r w:rsidR="00C52FC1" w:rsidRPr="003C6B4D">
              <w:rPr>
                <w:rFonts w:ascii="Cambria" w:hAnsi="Cambria" w:cs="Times New Roman"/>
              </w:rPr>
              <w:t xml:space="preserve"> Published </w:t>
            </w:r>
            <w:r w:rsidR="009D746A" w:rsidRPr="003C6B4D">
              <w:rPr>
                <w:rFonts w:ascii="Cambria" w:hAnsi="Cambria" w:cs="Times New Roman"/>
              </w:rPr>
              <w:t>works</w:t>
            </w:r>
          </w:p>
        </w:tc>
        <w:tc>
          <w:tcPr>
            <w:tcW w:w="4675" w:type="dxa"/>
          </w:tcPr>
          <w:p w14:paraId="0F3ABB82" w14:textId="77777777" w:rsidR="00C52FC1" w:rsidRPr="003C6B4D" w:rsidRDefault="00511B15" w:rsidP="00A5354E">
            <w:pPr>
              <w:rPr>
                <w:rFonts w:ascii="Cambria" w:hAnsi="Cambria" w:cs="Times New Roman"/>
              </w:rPr>
            </w:pPr>
            <w:sdt>
              <w:sdtPr>
                <w:rPr>
                  <w:rFonts w:ascii="Cambria" w:hAnsi="Cambria" w:cs="Times New Roman"/>
                </w:rPr>
                <w:id w:val="-1211572446"/>
                <w14:checkbox>
                  <w14:checked w14:val="0"/>
                  <w14:checkedState w14:val="2612" w14:font="MS Gothic"/>
                  <w14:uncheckedState w14:val="2610" w14:font="MS Gothic"/>
                </w14:checkbox>
              </w:sdtPr>
              <w:sdtEndPr/>
              <w:sdtContent>
                <w:r w:rsidR="00C52FC1" w:rsidRPr="003C6B4D">
                  <w:rPr>
                    <w:rFonts w:ascii="Segoe UI Symbol" w:eastAsia="MS Gothic" w:hAnsi="Segoe UI Symbol" w:cs="Segoe UI Symbol"/>
                  </w:rPr>
                  <w:t>☐</w:t>
                </w:r>
              </w:sdtContent>
            </w:sdt>
            <w:r w:rsidR="00C52FC1" w:rsidRPr="003C6B4D">
              <w:rPr>
                <w:rFonts w:ascii="Cambria" w:hAnsi="Cambria" w:cs="Times New Roman"/>
              </w:rPr>
              <w:t xml:space="preserve"> Unpublished work</w:t>
            </w:r>
          </w:p>
        </w:tc>
      </w:tr>
      <w:tr w:rsidR="00DA5663" w:rsidRPr="003C6B4D" w14:paraId="2F84ED15" w14:textId="77777777" w:rsidTr="00DA5663">
        <w:tc>
          <w:tcPr>
            <w:tcW w:w="9350" w:type="dxa"/>
            <w:gridSpan w:val="2"/>
            <w:shd w:val="clear" w:color="auto" w:fill="000000" w:themeFill="text1"/>
          </w:tcPr>
          <w:p w14:paraId="13794CD3" w14:textId="77777777" w:rsidR="00DA5663" w:rsidRPr="003C6B4D" w:rsidRDefault="00DA5663" w:rsidP="00DA5663">
            <w:pPr>
              <w:pStyle w:val="Heading3"/>
              <w:outlineLvl w:val="2"/>
              <w:rPr>
                <w:rFonts w:ascii="Cambria" w:hAnsi="Cambria"/>
              </w:rPr>
            </w:pPr>
            <w:r w:rsidRPr="003C6B4D">
              <w:rPr>
                <w:rFonts w:ascii="Cambria" w:hAnsi="Cambria"/>
              </w:rPr>
              <w:t>Additional Information</w:t>
            </w:r>
          </w:p>
        </w:tc>
      </w:tr>
      <w:tr w:rsidR="00DA5663" w:rsidRPr="003C6B4D" w14:paraId="10C71751" w14:textId="77777777" w:rsidTr="00A67777">
        <w:trPr>
          <w:trHeight w:val="2132"/>
        </w:trPr>
        <w:tc>
          <w:tcPr>
            <w:tcW w:w="9350" w:type="dxa"/>
            <w:gridSpan w:val="2"/>
          </w:tcPr>
          <w:p w14:paraId="1987FB79" w14:textId="77777777" w:rsidR="00DA5663" w:rsidRPr="003C6B4D" w:rsidRDefault="00DA5663" w:rsidP="00DA5663">
            <w:pPr>
              <w:rPr>
                <w:rFonts w:ascii="Cambria" w:hAnsi="Cambria" w:cs="Times New Roman"/>
              </w:rPr>
            </w:pPr>
          </w:p>
        </w:tc>
      </w:tr>
    </w:tbl>
    <w:p w14:paraId="777E3778" w14:textId="77777777" w:rsidR="00A67777" w:rsidRPr="003C6B4D" w:rsidRDefault="00A67777" w:rsidP="00A67777">
      <w:pPr>
        <w:rPr>
          <w:rFonts w:ascii="Cambria" w:hAnsi="Cambria"/>
        </w:rPr>
      </w:pPr>
    </w:p>
    <w:p w14:paraId="4022FCDE" w14:textId="77777777" w:rsidR="00C52FC1" w:rsidRPr="003C6B4D" w:rsidRDefault="00E0492D" w:rsidP="006A01F9">
      <w:pPr>
        <w:pStyle w:val="Heading2"/>
        <w:rPr>
          <w:rFonts w:ascii="Cambria" w:hAnsi="Cambria"/>
        </w:rPr>
      </w:pPr>
      <w:r w:rsidRPr="003C6B4D">
        <w:rPr>
          <w:rFonts w:ascii="Cambria" w:hAnsi="Cambria"/>
        </w:rPr>
        <w:t>Amount Copied</w:t>
      </w:r>
    </w:p>
    <w:tbl>
      <w:tblPr>
        <w:tblStyle w:val="TableGrid"/>
        <w:tblW w:w="0" w:type="auto"/>
        <w:tblLook w:val="04A0" w:firstRow="1" w:lastRow="0" w:firstColumn="1" w:lastColumn="0" w:noHBand="0" w:noVBand="1"/>
      </w:tblPr>
      <w:tblGrid>
        <w:gridCol w:w="4675"/>
        <w:gridCol w:w="4675"/>
      </w:tblGrid>
      <w:tr w:rsidR="00E83763" w:rsidRPr="003C6B4D" w14:paraId="6CF4CE02" w14:textId="77777777" w:rsidTr="006A01F9">
        <w:tc>
          <w:tcPr>
            <w:tcW w:w="4675" w:type="dxa"/>
            <w:shd w:val="clear" w:color="auto" w:fill="171717" w:themeFill="background2" w:themeFillShade="1A"/>
          </w:tcPr>
          <w:p w14:paraId="194B974F" w14:textId="77777777" w:rsidR="00E83763" w:rsidRPr="003C6B4D" w:rsidRDefault="00E83763" w:rsidP="006A01F9">
            <w:pPr>
              <w:pStyle w:val="Heading3"/>
              <w:outlineLvl w:val="2"/>
              <w:rPr>
                <w:rFonts w:ascii="Cambria" w:hAnsi="Cambria"/>
              </w:rPr>
            </w:pPr>
            <w:r w:rsidRPr="003C6B4D">
              <w:rPr>
                <w:rFonts w:ascii="Cambria" w:hAnsi="Cambria"/>
              </w:rPr>
              <w:t>Favoring Fair Use</w:t>
            </w:r>
          </w:p>
        </w:tc>
        <w:tc>
          <w:tcPr>
            <w:tcW w:w="4675" w:type="dxa"/>
            <w:shd w:val="clear" w:color="auto" w:fill="171717" w:themeFill="background2" w:themeFillShade="1A"/>
          </w:tcPr>
          <w:p w14:paraId="03F87032" w14:textId="77777777" w:rsidR="00E83763" w:rsidRPr="003C6B4D" w:rsidRDefault="00E83763" w:rsidP="006A01F9">
            <w:pPr>
              <w:pStyle w:val="Heading3"/>
              <w:outlineLvl w:val="2"/>
              <w:rPr>
                <w:rFonts w:ascii="Cambria" w:hAnsi="Cambria"/>
              </w:rPr>
            </w:pPr>
            <w:r w:rsidRPr="003C6B4D">
              <w:rPr>
                <w:rFonts w:ascii="Cambria" w:hAnsi="Cambria"/>
              </w:rPr>
              <w:t>Disfavoring Fair Use</w:t>
            </w:r>
          </w:p>
        </w:tc>
      </w:tr>
      <w:tr w:rsidR="00E83763" w:rsidRPr="003C6B4D" w14:paraId="114FAEAE" w14:textId="77777777" w:rsidTr="00A5354E">
        <w:tc>
          <w:tcPr>
            <w:tcW w:w="4675" w:type="dxa"/>
          </w:tcPr>
          <w:p w14:paraId="06900423" w14:textId="77777777" w:rsidR="00E83763" w:rsidRPr="003C6B4D" w:rsidRDefault="00511B15" w:rsidP="008B66DE">
            <w:pPr>
              <w:rPr>
                <w:rFonts w:ascii="Cambria" w:hAnsi="Cambria" w:cs="Times New Roman"/>
              </w:rPr>
            </w:pPr>
            <w:sdt>
              <w:sdtPr>
                <w:rPr>
                  <w:rFonts w:ascii="Cambria" w:hAnsi="Cambria" w:cs="Times New Roman"/>
                </w:rPr>
                <w:id w:val="-1790975895"/>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Small quantity </w:t>
            </w:r>
            <w:r w:rsidR="008B66DE" w:rsidRPr="003C6B4D">
              <w:rPr>
                <w:rFonts w:ascii="Cambria" w:hAnsi="Cambria" w:cs="Times New Roman"/>
              </w:rPr>
              <w:t>or excerpt of work</w:t>
            </w:r>
          </w:p>
        </w:tc>
        <w:tc>
          <w:tcPr>
            <w:tcW w:w="4675" w:type="dxa"/>
          </w:tcPr>
          <w:p w14:paraId="5DFB6B49" w14:textId="77777777" w:rsidR="00E83763" w:rsidRPr="003C6B4D" w:rsidRDefault="00511B15" w:rsidP="00A5354E">
            <w:pPr>
              <w:rPr>
                <w:rFonts w:ascii="Cambria" w:hAnsi="Cambria" w:cs="Times New Roman"/>
              </w:rPr>
            </w:pPr>
            <w:sdt>
              <w:sdtPr>
                <w:rPr>
                  <w:rFonts w:ascii="Cambria" w:hAnsi="Cambria" w:cs="Times New Roman"/>
                </w:rPr>
                <w:id w:val="-1946140594"/>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Large portion or entire work</w:t>
            </w:r>
          </w:p>
        </w:tc>
      </w:tr>
      <w:tr w:rsidR="00E83763" w:rsidRPr="003C6B4D" w14:paraId="3A09A8CB" w14:textId="77777777" w:rsidTr="00A5354E">
        <w:tc>
          <w:tcPr>
            <w:tcW w:w="4675" w:type="dxa"/>
          </w:tcPr>
          <w:p w14:paraId="38ED16EA" w14:textId="77777777" w:rsidR="00E83763" w:rsidRPr="003C6B4D" w:rsidRDefault="00511B15" w:rsidP="00A5354E">
            <w:pPr>
              <w:rPr>
                <w:rFonts w:ascii="Cambria" w:hAnsi="Cambria" w:cs="Times New Roman"/>
              </w:rPr>
            </w:pPr>
            <w:sdt>
              <w:sdtPr>
                <w:rPr>
                  <w:rFonts w:ascii="Cambria" w:hAnsi="Cambria" w:cs="Times New Roman"/>
                </w:rPr>
                <w:id w:val="1324624233"/>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Portion used is not central to entire work</w:t>
            </w:r>
          </w:p>
        </w:tc>
        <w:tc>
          <w:tcPr>
            <w:tcW w:w="4675" w:type="dxa"/>
          </w:tcPr>
          <w:p w14:paraId="7A94D058" w14:textId="77777777" w:rsidR="00E83763" w:rsidRPr="003C6B4D" w:rsidRDefault="00511B15" w:rsidP="00A5354E">
            <w:pPr>
              <w:rPr>
                <w:rFonts w:ascii="Cambria" w:hAnsi="Cambria" w:cs="Times New Roman"/>
              </w:rPr>
            </w:pPr>
            <w:sdt>
              <w:sdtPr>
                <w:rPr>
                  <w:rFonts w:ascii="Cambria" w:hAnsi="Cambria" w:cs="Times New Roman"/>
                </w:rPr>
                <w:id w:val="-115983321"/>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Portion used is central or the "heart" of the work</w:t>
            </w:r>
          </w:p>
        </w:tc>
      </w:tr>
      <w:tr w:rsidR="00E83763" w:rsidRPr="003C6B4D" w14:paraId="74090716" w14:textId="77777777" w:rsidTr="00276C69">
        <w:trPr>
          <w:trHeight w:val="785"/>
        </w:trPr>
        <w:tc>
          <w:tcPr>
            <w:tcW w:w="4675" w:type="dxa"/>
          </w:tcPr>
          <w:p w14:paraId="1F9D5215" w14:textId="77777777" w:rsidR="00E83763" w:rsidRPr="003C6B4D" w:rsidRDefault="00511B15" w:rsidP="00A5354E">
            <w:pPr>
              <w:rPr>
                <w:rFonts w:ascii="Cambria" w:hAnsi="Cambria" w:cs="Times New Roman"/>
              </w:rPr>
            </w:pPr>
            <w:sdt>
              <w:sdtPr>
                <w:rPr>
                  <w:rFonts w:ascii="Cambria" w:hAnsi="Cambria" w:cs="Times New Roman"/>
                </w:rPr>
                <w:id w:val="-265388202"/>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Amount is appropriate to education purpose</w:t>
            </w:r>
          </w:p>
        </w:tc>
        <w:tc>
          <w:tcPr>
            <w:tcW w:w="4675" w:type="dxa"/>
          </w:tcPr>
          <w:p w14:paraId="7162BD67" w14:textId="77777777" w:rsidR="00E83763" w:rsidRPr="003C6B4D" w:rsidRDefault="00511B15" w:rsidP="00A5354E">
            <w:pPr>
              <w:rPr>
                <w:rFonts w:ascii="Cambria" w:hAnsi="Cambria" w:cs="Times New Roman"/>
              </w:rPr>
            </w:pPr>
            <w:sdt>
              <w:sdtPr>
                <w:rPr>
                  <w:rFonts w:ascii="Cambria" w:hAnsi="Cambria" w:cs="Times New Roman"/>
                </w:rPr>
                <w:id w:val="1498228222"/>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w:t>
            </w:r>
            <w:r w:rsidR="006A01F9" w:rsidRPr="003C6B4D">
              <w:rPr>
                <w:rFonts w:ascii="Cambria" w:hAnsi="Cambria" w:cs="Times New Roman"/>
              </w:rPr>
              <w:t>Includes more than necessary for</w:t>
            </w:r>
            <w:r w:rsidR="006A01F9" w:rsidRPr="003C6B4D">
              <w:rPr>
                <w:rFonts w:ascii="Cambria" w:hAnsi="Cambria"/>
              </w:rPr>
              <w:t xml:space="preserve"> </w:t>
            </w:r>
            <w:r w:rsidR="006A01F9" w:rsidRPr="003C6B4D">
              <w:rPr>
                <w:rFonts w:ascii="Cambria" w:hAnsi="Cambria" w:cs="Times New Roman"/>
              </w:rPr>
              <w:t>education purpose</w:t>
            </w:r>
          </w:p>
        </w:tc>
      </w:tr>
      <w:tr w:rsidR="00DA5663" w:rsidRPr="003C6B4D" w14:paraId="556D5A3E" w14:textId="77777777" w:rsidTr="00DA5663">
        <w:tc>
          <w:tcPr>
            <w:tcW w:w="9350" w:type="dxa"/>
            <w:gridSpan w:val="2"/>
            <w:shd w:val="clear" w:color="auto" w:fill="000000" w:themeFill="text1"/>
          </w:tcPr>
          <w:p w14:paraId="1961BBC6" w14:textId="77777777" w:rsidR="00DA5663" w:rsidRPr="003C6B4D" w:rsidRDefault="00DA5663" w:rsidP="00DA5663">
            <w:pPr>
              <w:pStyle w:val="Heading3"/>
              <w:outlineLvl w:val="2"/>
              <w:rPr>
                <w:rFonts w:ascii="Cambria" w:hAnsi="Cambria"/>
              </w:rPr>
            </w:pPr>
            <w:r w:rsidRPr="003C6B4D">
              <w:rPr>
                <w:rFonts w:ascii="Cambria" w:hAnsi="Cambria"/>
              </w:rPr>
              <w:t>Additional Information</w:t>
            </w:r>
          </w:p>
        </w:tc>
      </w:tr>
      <w:tr w:rsidR="00DA5663" w:rsidRPr="003C6B4D" w14:paraId="32973F42" w14:textId="77777777" w:rsidTr="00A67777">
        <w:trPr>
          <w:trHeight w:val="2483"/>
        </w:trPr>
        <w:tc>
          <w:tcPr>
            <w:tcW w:w="9350" w:type="dxa"/>
            <w:gridSpan w:val="2"/>
          </w:tcPr>
          <w:p w14:paraId="5F2BE905" w14:textId="77777777" w:rsidR="00DA5663" w:rsidRPr="003C6B4D" w:rsidRDefault="00DA5663" w:rsidP="00DA5663">
            <w:pPr>
              <w:rPr>
                <w:rFonts w:ascii="Cambria" w:hAnsi="Cambria" w:cs="Times New Roman"/>
              </w:rPr>
            </w:pPr>
          </w:p>
        </w:tc>
      </w:tr>
    </w:tbl>
    <w:p w14:paraId="6F6283AA" w14:textId="77777777" w:rsidR="00A67777" w:rsidRPr="003C6B4D" w:rsidRDefault="00A67777" w:rsidP="00A67777">
      <w:pPr>
        <w:rPr>
          <w:rFonts w:ascii="Cambria" w:hAnsi="Cambria"/>
        </w:rPr>
      </w:pPr>
    </w:p>
    <w:p w14:paraId="316215E8" w14:textId="5EDF679F" w:rsidR="00A34415" w:rsidRPr="003C6B4D" w:rsidRDefault="00A34415" w:rsidP="00A67777">
      <w:pPr>
        <w:rPr>
          <w:rFonts w:ascii="Cambria" w:hAnsi="Cambria"/>
        </w:rPr>
      </w:pPr>
    </w:p>
    <w:p w14:paraId="3B972198" w14:textId="77777777" w:rsidR="008E2002" w:rsidRPr="003C6B4D" w:rsidRDefault="008E2002" w:rsidP="00A67777">
      <w:pPr>
        <w:rPr>
          <w:rFonts w:ascii="Cambria" w:hAnsi="Cambria"/>
        </w:rPr>
      </w:pPr>
    </w:p>
    <w:p w14:paraId="1AEF3695" w14:textId="77777777" w:rsidR="00E0492D" w:rsidRPr="003C6B4D" w:rsidRDefault="00E0492D" w:rsidP="00301066">
      <w:pPr>
        <w:pStyle w:val="Heading2"/>
        <w:rPr>
          <w:rFonts w:ascii="Cambria" w:hAnsi="Cambria"/>
        </w:rPr>
      </w:pPr>
      <w:r w:rsidRPr="003C6B4D">
        <w:rPr>
          <w:rFonts w:ascii="Cambria" w:hAnsi="Cambria"/>
        </w:rPr>
        <w:lastRenderedPageBreak/>
        <w:t>Effect on the Market for Original</w:t>
      </w:r>
    </w:p>
    <w:tbl>
      <w:tblPr>
        <w:tblStyle w:val="TableGrid"/>
        <w:tblpPr w:leftFromText="180" w:rightFromText="180" w:vertAnchor="text" w:tblpY="1"/>
        <w:tblOverlap w:val="never"/>
        <w:tblW w:w="0" w:type="auto"/>
        <w:tblLook w:val="04A0" w:firstRow="1" w:lastRow="0" w:firstColumn="1" w:lastColumn="0" w:noHBand="0" w:noVBand="1"/>
      </w:tblPr>
      <w:tblGrid>
        <w:gridCol w:w="4675"/>
        <w:gridCol w:w="4675"/>
      </w:tblGrid>
      <w:tr w:rsidR="00301066" w:rsidRPr="003C6B4D" w14:paraId="48BAF817" w14:textId="77777777" w:rsidTr="001A1A15">
        <w:tc>
          <w:tcPr>
            <w:tcW w:w="4675" w:type="dxa"/>
            <w:shd w:val="clear" w:color="auto" w:fill="171717" w:themeFill="background2" w:themeFillShade="1A"/>
          </w:tcPr>
          <w:p w14:paraId="660DA8AD" w14:textId="77777777" w:rsidR="00301066" w:rsidRPr="003C6B4D" w:rsidRDefault="00301066" w:rsidP="001A1A15">
            <w:pPr>
              <w:pStyle w:val="Heading3"/>
              <w:outlineLvl w:val="2"/>
              <w:rPr>
                <w:rFonts w:ascii="Cambria" w:hAnsi="Cambria"/>
                <w:b w:val="0"/>
              </w:rPr>
            </w:pPr>
            <w:r w:rsidRPr="003C6B4D">
              <w:rPr>
                <w:rFonts w:ascii="Cambria" w:hAnsi="Cambria"/>
                <w:b w:val="0"/>
              </w:rPr>
              <w:t>Favoring Fair Use</w:t>
            </w:r>
          </w:p>
        </w:tc>
        <w:tc>
          <w:tcPr>
            <w:tcW w:w="4675" w:type="dxa"/>
            <w:shd w:val="clear" w:color="auto" w:fill="171717" w:themeFill="background2" w:themeFillShade="1A"/>
          </w:tcPr>
          <w:p w14:paraId="350CD7AE" w14:textId="77777777" w:rsidR="00301066" w:rsidRPr="003C6B4D" w:rsidRDefault="00301066" w:rsidP="001A1A15">
            <w:pPr>
              <w:pStyle w:val="Heading3"/>
              <w:outlineLvl w:val="2"/>
              <w:rPr>
                <w:rFonts w:ascii="Cambria" w:hAnsi="Cambria"/>
                <w:b w:val="0"/>
              </w:rPr>
            </w:pPr>
            <w:r w:rsidRPr="003C6B4D">
              <w:rPr>
                <w:rFonts w:ascii="Cambria" w:hAnsi="Cambria"/>
                <w:b w:val="0"/>
              </w:rPr>
              <w:t>Disfavoring Fair Use</w:t>
            </w:r>
          </w:p>
        </w:tc>
      </w:tr>
      <w:tr w:rsidR="00E83763" w:rsidRPr="003C6B4D" w14:paraId="6056D0AA" w14:textId="77777777" w:rsidTr="001A1A15">
        <w:tc>
          <w:tcPr>
            <w:tcW w:w="4675" w:type="dxa"/>
          </w:tcPr>
          <w:p w14:paraId="47CC67F1" w14:textId="77777777" w:rsidR="00E83763" w:rsidRPr="003C6B4D" w:rsidRDefault="00511B15" w:rsidP="001A1A15">
            <w:pPr>
              <w:rPr>
                <w:rFonts w:ascii="Cambria" w:hAnsi="Cambria" w:cs="Times New Roman"/>
              </w:rPr>
            </w:pPr>
            <w:sdt>
              <w:sdtPr>
                <w:rPr>
                  <w:rFonts w:ascii="Cambria" w:hAnsi="Cambria" w:cs="Times New Roman"/>
                </w:rPr>
                <w:id w:val="-588304393"/>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No significant effect on the market or potential market for the copyrighted work</w:t>
            </w:r>
          </w:p>
        </w:tc>
        <w:tc>
          <w:tcPr>
            <w:tcW w:w="4675" w:type="dxa"/>
          </w:tcPr>
          <w:p w14:paraId="07BC5D60" w14:textId="77777777" w:rsidR="00E83763" w:rsidRPr="003C6B4D" w:rsidRDefault="00511B15" w:rsidP="001A1A15">
            <w:pPr>
              <w:rPr>
                <w:rFonts w:ascii="Cambria" w:hAnsi="Cambria" w:cs="Times New Roman"/>
              </w:rPr>
            </w:pPr>
            <w:sdt>
              <w:sdtPr>
                <w:rPr>
                  <w:rFonts w:ascii="Cambria" w:hAnsi="Cambria" w:cs="Times New Roman"/>
                </w:rPr>
                <w:id w:val="1677465664"/>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Cumulative effect of copying would be to substitute for purchase of the copyrighted work</w:t>
            </w:r>
          </w:p>
        </w:tc>
      </w:tr>
      <w:tr w:rsidR="00E83763" w:rsidRPr="003C6B4D" w14:paraId="5F1E80B0" w14:textId="77777777" w:rsidTr="001A1A15">
        <w:tc>
          <w:tcPr>
            <w:tcW w:w="4675" w:type="dxa"/>
          </w:tcPr>
          <w:p w14:paraId="7D8FEAB6" w14:textId="77777777" w:rsidR="00E83763" w:rsidRPr="003C6B4D" w:rsidRDefault="00511B15" w:rsidP="001A1A15">
            <w:pPr>
              <w:rPr>
                <w:rFonts w:ascii="Cambria" w:hAnsi="Cambria" w:cs="Times New Roman"/>
              </w:rPr>
            </w:pPr>
            <w:sdt>
              <w:sdtPr>
                <w:rPr>
                  <w:rFonts w:ascii="Cambria" w:hAnsi="Cambria" w:cs="Times New Roman"/>
                </w:rPr>
                <w:id w:val="-1755422277"/>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One or few copies made and/or distributed</w:t>
            </w:r>
          </w:p>
        </w:tc>
        <w:tc>
          <w:tcPr>
            <w:tcW w:w="4675" w:type="dxa"/>
          </w:tcPr>
          <w:p w14:paraId="152C49F9" w14:textId="77777777" w:rsidR="00E83763" w:rsidRPr="003C6B4D" w:rsidRDefault="00511B15" w:rsidP="001A1A15">
            <w:pPr>
              <w:rPr>
                <w:rFonts w:ascii="Cambria" w:hAnsi="Cambria" w:cs="Times New Roman"/>
              </w:rPr>
            </w:pPr>
            <w:sdt>
              <w:sdtPr>
                <w:rPr>
                  <w:rFonts w:ascii="Cambria" w:hAnsi="Cambria" w:cs="Times New Roman"/>
                </w:rPr>
                <w:id w:val="-1746793853"/>
                <w14:checkbox>
                  <w14:checked w14:val="0"/>
                  <w14:checkedState w14:val="2612" w14:font="MS Gothic"/>
                  <w14:uncheckedState w14:val="2610" w14:font="MS Gothic"/>
                </w14:checkbox>
              </w:sdtPr>
              <w:sdtEndPr/>
              <w:sdtContent>
                <w:r w:rsidR="00DA5663" w:rsidRPr="003C6B4D">
                  <w:rPr>
                    <w:rFonts w:ascii="Segoe UI Symbol" w:eastAsia="MS Gothic" w:hAnsi="Segoe UI Symbol" w:cs="Segoe UI Symbol"/>
                  </w:rPr>
                  <w:t>☐</w:t>
                </w:r>
              </w:sdtContent>
            </w:sdt>
            <w:r w:rsidR="00E83763" w:rsidRPr="003C6B4D">
              <w:rPr>
                <w:rFonts w:ascii="Cambria" w:hAnsi="Cambria" w:cs="Times New Roman"/>
              </w:rPr>
              <w:t xml:space="preserve"> Numerous copies made and/or distributed</w:t>
            </w:r>
          </w:p>
        </w:tc>
      </w:tr>
      <w:tr w:rsidR="00E83763" w:rsidRPr="003C6B4D" w14:paraId="32F329F7" w14:textId="77777777" w:rsidTr="001A1A15">
        <w:tc>
          <w:tcPr>
            <w:tcW w:w="4675" w:type="dxa"/>
          </w:tcPr>
          <w:p w14:paraId="303BD8B9" w14:textId="77777777" w:rsidR="00E83763" w:rsidRPr="003C6B4D" w:rsidRDefault="00511B15" w:rsidP="001A1A15">
            <w:pPr>
              <w:rPr>
                <w:rFonts w:ascii="Cambria" w:hAnsi="Cambria" w:cs="Times New Roman"/>
              </w:rPr>
            </w:pPr>
            <w:sdt>
              <w:sdtPr>
                <w:rPr>
                  <w:rFonts w:ascii="Cambria" w:hAnsi="Cambria" w:cs="Times New Roman"/>
                </w:rPr>
                <w:id w:val="-1730691381"/>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No longer in print; absence of licensing mechanism</w:t>
            </w:r>
          </w:p>
        </w:tc>
        <w:tc>
          <w:tcPr>
            <w:tcW w:w="4675" w:type="dxa"/>
          </w:tcPr>
          <w:p w14:paraId="02F6038F" w14:textId="77777777" w:rsidR="00E83763" w:rsidRPr="003C6B4D" w:rsidRDefault="00511B15" w:rsidP="001A1A15">
            <w:pPr>
              <w:rPr>
                <w:rFonts w:ascii="Cambria" w:hAnsi="Cambria" w:cs="Times New Roman"/>
              </w:rPr>
            </w:pPr>
            <w:sdt>
              <w:sdtPr>
                <w:rPr>
                  <w:rFonts w:ascii="Cambria" w:hAnsi="Cambria" w:cs="Times New Roman"/>
                </w:rPr>
                <w:id w:val="-492491476"/>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Reasonably available licensing mechanism for obtaining permission to use the copyrighted work currently available</w:t>
            </w:r>
            <w:r w:rsidR="00F5544B" w:rsidRPr="003C6B4D">
              <w:rPr>
                <w:rFonts w:ascii="Cambria" w:hAnsi="Cambria" w:cs="Times New Roman"/>
              </w:rPr>
              <w:t>,</w:t>
            </w:r>
            <w:r w:rsidR="00E83763" w:rsidRPr="003C6B4D">
              <w:rPr>
                <w:rFonts w:ascii="Cambria" w:hAnsi="Cambria" w:cs="Times New Roman"/>
              </w:rPr>
              <w:t xml:space="preserve"> e.g.</w:t>
            </w:r>
            <w:r w:rsidR="00F5544B" w:rsidRPr="003C6B4D">
              <w:rPr>
                <w:rFonts w:ascii="Cambria" w:hAnsi="Cambria" w:cs="Times New Roman"/>
              </w:rPr>
              <w:t>,</w:t>
            </w:r>
            <w:r w:rsidR="00E83763" w:rsidRPr="003C6B4D">
              <w:rPr>
                <w:rFonts w:ascii="Cambria" w:hAnsi="Cambria" w:cs="Times New Roman"/>
              </w:rPr>
              <w:t xml:space="preserve"> CCC</w:t>
            </w:r>
            <w:r w:rsidR="00E83763" w:rsidRPr="003C6B4D">
              <w:rPr>
                <w:rStyle w:val="FootnoteReference"/>
                <w:rFonts w:ascii="Cambria" w:hAnsi="Cambria" w:cs="Times New Roman"/>
              </w:rPr>
              <w:footnoteReference w:id="2"/>
            </w:r>
            <w:r w:rsidR="00E83763" w:rsidRPr="003C6B4D">
              <w:rPr>
                <w:rFonts w:ascii="Cambria" w:hAnsi="Cambria" w:cs="Times New Roman"/>
              </w:rPr>
              <w:t xml:space="preserve"> licensing or off-prints available</w:t>
            </w:r>
          </w:p>
        </w:tc>
      </w:tr>
      <w:tr w:rsidR="00E83763" w:rsidRPr="003C6B4D" w14:paraId="7DC37EE3" w14:textId="77777777" w:rsidTr="001A1A15">
        <w:tc>
          <w:tcPr>
            <w:tcW w:w="4675" w:type="dxa"/>
          </w:tcPr>
          <w:p w14:paraId="359DB83C" w14:textId="77777777" w:rsidR="00E83763" w:rsidRPr="003C6B4D" w:rsidRDefault="00511B15" w:rsidP="001A1A15">
            <w:pPr>
              <w:rPr>
                <w:rFonts w:ascii="Cambria" w:hAnsi="Cambria" w:cs="Times New Roman"/>
              </w:rPr>
            </w:pPr>
            <w:sdt>
              <w:sdtPr>
                <w:rPr>
                  <w:rFonts w:ascii="Cambria" w:hAnsi="Cambria" w:cs="Times New Roman"/>
                </w:rPr>
                <w:id w:val="-1990013641"/>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Restricted access (limited to students in a class or other appropriate group)</w:t>
            </w:r>
          </w:p>
        </w:tc>
        <w:tc>
          <w:tcPr>
            <w:tcW w:w="4675" w:type="dxa"/>
          </w:tcPr>
          <w:p w14:paraId="7EB1958F" w14:textId="77777777" w:rsidR="00E83763" w:rsidRPr="003C6B4D" w:rsidRDefault="00511B15" w:rsidP="001A1A15">
            <w:pPr>
              <w:rPr>
                <w:rFonts w:ascii="Cambria" w:hAnsi="Cambria" w:cs="Times New Roman"/>
              </w:rPr>
            </w:pPr>
            <w:sdt>
              <w:sdtPr>
                <w:rPr>
                  <w:rFonts w:ascii="Cambria" w:hAnsi="Cambria" w:cs="Times New Roman"/>
                </w:rPr>
                <w:id w:val="1901172516"/>
                <w14:checkbox>
                  <w14:checked w14:val="0"/>
                  <w14:checkedState w14:val="2612" w14:font="MS Gothic"/>
                  <w14:uncheckedState w14:val="2610" w14:font="MS Gothic"/>
                </w14:checkbox>
              </w:sdtPr>
              <w:sdtEndPr/>
              <w:sdtContent>
                <w:r w:rsidR="00DA5663" w:rsidRPr="003C6B4D">
                  <w:rPr>
                    <w:rFonts w:ascii="Segoe UI Symbol" w:eastAsia="MS Gothic" w:hAnsi="Segoe UI Symbol" w:cs="Segoe UI Symbol"/>
                  </w:rPr>
                  <w:t>☐</w:t>
                </w:r>
              </w:sdtContent>
            </w:sdt>
            <w:r w:rsidR="00E83763" w:rsidRPr="003C6B4D">
              <w:rPr>
                <w:rFonts w:ascii="Cambria" w:hAnsi="Cambria" w:cs="Times New Roman"/>
              </w:rPr>
              <w:t xml:space="preserve"> Will be making it publicly available on the Web or using other means of broad dissemination</w:t>
            </w:r>
          </w:p>
        </w:tc>
      </w:tr>
      <w:tr w:rsidR="00E83763" w:rsidRPr="003C6B4D" w14:paraId="74DA3703" w14:textId="77777777" w:rsidTr="00276C69">
        <w:trPr>
          <w:trHeight w:val="728"/>
        </w:trPr>
        <w:tc>
          <w:tcPr>
            <w:tcW w:w="4675" w:type="dxa"/>
          </w:tcPr>
          <w:p w14:paraId="4FE7D90E" w14:textId="77777777" w:rsidR="00E83763" w:rsidRPr="003C6B4D" w:rsidRDefault="00511B15" w:rsidP="001A1A15">
            <w:pPr>
              <w:rPr>
                <w:rFonts w:ascii="Cambria" w:hAnsi="Cambria" w:cs="Times New Roman"/>
              </w:rPr>
            </w:pPr>
            <w:sdt>
              <w:sdtPr>
                <w:rPr>
                  <w:rFonts w:ascii="Cambria" w:hAnsi="Cambria" w:cs="Times New Roman"/>
                </w:rPr>
                <w:id w:val="600615226"/>
                <w14:checkbox>
                  <w14:checked w14:val="0"/>
                  <w14:checkedState w14:val="2612" w14:font="MS Gothic"/>
                  <w14:uncheckedState w14:val="2610" w14:font="MS Gothic"/>
                </w14:checkbox>
              </w:sdtPr>
              <w:sdtEndPr/>
              <w:sdtContent>
                <w:r w:rsidR="00E83763" w:rsidRPr="003C6B4D">
                  <w:rPr>
                    <w:rFonts w:ascii="Segoe UI Symbol" w:eastAsia="MS Gothic" w:hAnsi="Segoe UI Symbol" w:cs="Segoe UI Symbol"/>
                  </w:rPr>
                  <w:t>☐</w:t>
                </w:r>
              </w:sdtContent>
            </w:sdt>
            <w:r w:rsidR="00E83763" w:rsidRPr="003C6B4D">
              <w:rPr>
                <w:rFonts w:ascii="Cambria" w:hAnsi="Cambria" w:cs="Times New Roman"/>
              </w:rPr>
              <w:t xml:space="preserve"> One-time use, spontaneous use (no time to obtain permission)</w:t>
            </w:r>
          </w:p>
        </w:tc>
        <w:tc>
          <w:tcPr>
            <w:tcW w:w="4675" w:type="dxa"/>
          </w:tcPr>
          <w:p w14:paraId="0C7EBB0A" w14:textId="77777777" w:rsidR="00E83763" w:rsidRPr="003C6B4D" w:rsidRDefault="00511B15" w:rsidP="001A1A15">
            <w:pPr>
              <w:rPr>
                <w:rFonts w:ascii="Cambria" w:hAnsi="Cambria" w:cs="Times New Roman"/>
              </w:rPr>
            </w:pPr>
            <w:sdt>
              <w:sdtPr>
                <w:rPr>
                  <w:rFonts w:ascii="Cambria" w:hAnsi="Cambria" w:cs="Times New Roman"/>
                </w:rPr>
                <w:id w:val="-738706543"/>
                <w14:checkbox>
                  <w14:checked w14:val="0"/>
                  <w14:checkedState w14:val="2612" w14:font="MS Gothic"/>
                  <w14:uncheckedState w14:val="2610" w14:font="MS Gothic"/>
                </w14:checkbox>
              </w:sdtPr>
              <w:sdtEndPr/>
              <w:sdtContent>
                <w:r w:rsidR="00DA5663" w:rsidRPr="003C6B4D">
                  <w:rPr>
                    <w:rFonts w:ascii="Segoe UI Symbol" w:eastAsia="MS Gothic" w:hAnsi="Segoe UI Symbol" w:cs="Segoe UI Symbol"/>
                  </w:rPr>
                  <w:t>☐</w:t>
                </w:r>
              </w:sdtContent>
            </w:sdt>
            <w:r w:rsidR="00E83763" w:rsidRPr="003C6B4D">
              <w:rPr>
                <w:rFonts w:ascii="Cambria" w:hAnsi="Cambria" w:cs="Times New Roman"/>
              </w:rPr>
              <w:t xml:space="preserve"> Repeated or long-term use</w:t>
            </w:r>
          </w:p>
        </w:tc>
      </w:tr>
    </w:tbl>
    <w:tbl>
      <w:tblPr>
        <w:tblStyle w:val="TableGrid"/>
        <w:tblW w:w="0" w:type="auto"/>
        <w:tblLook w:val="04A0" w:firstRow="1" w:lastRow="0" w:firstColumn="1" w:lastColumn="0" w:noHBand="0" w:noVBand="1"/>
      </w:tblPr>
      <w:tblGrid>
        <w:gridCol w:w="9350"/>
      </w:tblGrid>
      <w:tr w:rsidR="00DA5663" w:rsidRPr="003C6B4D" w14:paraId="4DE9686D" w14:textId="77777777" w:rsidTr="00DA5663">
        <w:tc>
          <w:tcPr>
            <w:tcW w:w="9350" w:type="dxa"/>
            <w:shd w:val="clear" w:color="auto" w:fill="000000" w:themeFill="text1"/>
          </w:tcPr>
          <w:p w14:paraId="727D59C2" w14:textId="77777777" w:rsidR="00DA5663" w:rsidRPr="003C6B4D" w:rsidRDefault="00DA5663" w:rsidP="00DA5663">
            <w:pPr>
              <w:pStyle w:val="Heading3"/>
              <w:outlineLvl w:val="2"/>
              <w:rPr>
                <w:rFonts w:ascii="Cambria" w:hAnsi="Cambria"/>
              </w:rPr>
            </w:pPr>
            <w:r w:rsidRPr="003C6B4D">
              <w:rPr>
                <w:rFonts w:ascii="Cambria" w:hAnsi="Cambria"/>
              </w:rPr>
              <w:t>Additional Information</w:t>
            </w:r>
          </w:p>
        </w:tc>
      </w:tr>
      <w:tr w:rsidR="00DA5663" w:rsidRPr="003C6B4D" w14:paraId="63376D44" w14:textId="77777777" w:rsidTr="00DA5663">
        <w:trPr>
          <w:trHeight w:val="1565"/>
        </w:trPr>
        <w:tc>
          <w:tcPr>
            <w:tcW w:w="9350" w:type="dxa"/>
          </w:tcPr>
          <w:p w14:paraId="0E580EAB" w14:textId="77777777" w:rsidR="00DA5663" w:rsidRPr="003C6B4D" w:rsidRDefault="00DA5663" w:rsidP="00B82DDE">
            <w:pPr>
              <w:rPr>
                <w:rFonts w:ascii="Cambria" w:hAnsi="Cambria" w:cs="Times New Roman"/>
              </w:rPr>
            </w:pPr>
          </w:p>
        </w:tc>
      </w:tr>
    </w:tbl>
    <w:p w14:paraId="06EDAFA6" w14:textId="77777777" w:rsidR="00A67777" w:rsidRPr="003C6B4D" w:rsidRDefault="00A67777" w:rsidP="003C6B4D">
      <w:pPr>
        <w:pStyle w:val="Heading2"/>
        <w:jc w:val="left"/>
        <w:rPr>
          <w:rFonts w:ascii="Cambria" w:hAnsi="Cambria"/>
          <w:b/>
          <w:bCs/>
          <w:u w:val="single"/>
        </w:rPr>
      </w:pPr>
      <w:r w:rsidRPr="003C6B4D">
        <w:rPr>
          <w:rFonts w:ascii="Cambria" w:hAnsi="Cambria"/>
          <w:b/>
          <w:bCs/>
          <w:u w:val="single"/>
        </w:rPr>
        <w:t>Summary &amp; Decision</w:t>
      </w:r>
    </w:p>
    <w:tbl>
      <w:tblPr>
        <w:tblStyle w:val="TableGrid"/>
        <w:tblW w:w="0" w:type="auto"/>
        <w:tblLook w:val="04A0" w:firstRow="1" w:lastRow="0" w:firstColumn="1" w:lastColumn="0" w:noHBand="0" w:noVBand="1"/>
      </w:tblPr>
      <w:tblGrid>
        <w:gridCol w:w="4675"/>
        <w:gridCol w:w="4675"/>
      </w:tblGrid>
      <w:tr w:rsidR="00A67777" w:rsidRPr="003C6B4D" w14:paraId="63C5E210" w14:textId="77777777" w:rsidTr="00B82DDE">
        <w:tc>
          <w:tcPr>
            <w:tcW w:w="4675" w:type="dxa"/>
            <w:shd w:val="clear" w:color="auto" w:fill="171717" w:themeFill="background2" w:themeFillShade="1A"/>
          </w:tcPr>
          <w:p w14:paraId="67782D86" w14:textId="77777777" w:rsidR="00A67777" w:rsidRPr="003C6B4D" w:rsidRDefault="00A67777" w:rsidP="00B82DDE">
            <w:pPr>
              <w:pStyle w:val="Heading3"/>
              <w:outlineLvl w:val="2"/>
              <w:rPr>
                <w:rFonts w:ascii="Cambria" w:hAnsi="Cambria"/>
                <w:b w:val="0"/>
              </w:rPr>
            </w:pPr>
            <w:r w:rsidRPr="003C6B4D">
              <w:rPr>
                <w:rFonts w:ascii="Cambria" w:hAnsi="Cambria"/>
                <w:b w:val="0"/>
              </w:rPr>
              <w:t>Total Factors Favoring Fair Use</w:t>
            </w:r>
          </w:p>
        </w:tc>
        <w:tc>
          <w:tcPr>
            <w:tcW w:w="4675" w:type="dxa"/>
            <w:shd w:val="clear" w:color="auto" w:fill="171717" w:themeFill="background2" w:themeFillShade="1A"/>
          </w:tcPr>
          <w:p w14:paraId="08774CB1" w14:textId="77777777" w:rsidR="00A67777" w:rsidRPr="003C6B4D" w:rsidRDefault="00A67777" w:rsidP="00B82DDE">
            <w:pPr>
              <w:pStyle w:val="Heading3"/>
              <w:outlineLvl w:val="2"/>
              <w:rPr>
                <w:rFonts w:ascii="Cambria" w:hAnsi="Cambria"/>
                <w:b w:val="0"/>
              </w:rPr>
            </w:pPr>
            <w:r w:rsidRPr="003C6B4D">
              <w:rPr>
                <w:rFonts w:ascii="Cambria" w:hAnsi="Cambria"/>
                <w:b w:val="0"/>
              </w:rPr>
              <w:t>Total Factors Disfavoring Fair Use</w:t>
            </w:r>
          </w:p>
        </w:tc>
      </w:tr>
      <w:tr w:rsidR="00A67777" w:rsidRPr="003C6B4D" w14:paraId="3A45DEF8" w14:textId="77777777" w:rsidTr="00B82DDE">
        <w:trPr>
          <w:trHeight w:val="70"/>
        </w:trPr>
        <w:tc>
          <w:tcPr>
            <w:tcW w:w="4675" w:type="dxa"/>
          </w:tcPr>
          <w:p w14:paraId="397E6FC2" w14:textId="77777777" w:rsidR="00A67777" w:rsidRPr="003C6B4D" w:rsidRDefault="00A67777" w:rsidP="00B82DDE">
            <w:pPr>
              <w:rPr>
                <w:rFonts w:ascii="Cambria" w:hAnsi="Cambria" w:cs="Times New Roman"/>
              </w:rPr>
            </w:pPr>
          </w:p>
          <w:p w14:paraId="42922730" w14:textId="77777777" w:rsidR="00A67777" w:rsidRPr="003C6B4D" w:rsidRDefault="00A67777" w:rsidP="00B82DDE">
            <w:pPr>
              <w:rPr>
                <w:rFonts w:ascii="Cambria" w:hAnsi="Cambria" w:cs="Times New Roman"/>
              </w:rPr>
            </w:pPr>
          </w:p>
          <w:p w14:paraId="7BF641BD" w14:textId="77777777" w:rsidR="00A67777" w:rsidRPr="003C6B4D" w:rsidRDefault="00A67777" w:rsidP="00B82DDE">
            <w:pPr>
              <w:rPr>
                <w:rFonts w:ascii="Cambria" w:hAnsi="Cambria" w:cs="Times New Roman"/>
              </w:rPr>
            </w:pPr>
          </w:p>
        </w:tc>
        <w:tc>
          <w:tcPr>
            <w:tcW w:w="4675" w:type="dxa"/>
          </w:tcPr>
          <w:p w14:paraId="3144DFAE" w14:textId="77777777" w:rsidR="00A67777" w:rsidRPr="003C6B4D" w:rsidRDefault="00A67777" w:rsidP="00B82DDE">
            <w:pPr>
              <w:rPr>
                <w:rFonts w:ascii="Cambria" w:hAnsi="Cambria" w:cs="Times New Roman"/>
              </w:rPr>
            </w:pPr>
          </w:p>
        </w:tc>
      </w:tr>
      <w:tr w:rsidR="00A67777" w:rsidRPr="003C6B4D" w14:paraId="5CF45102" w14:textId="77777777" w:rsidTr="00B82DDE">
        <w:tc>
          <w:tcPr>
            <w:tcW w:w="9350" w:type="dxa"/>
            <w:gridSpan w:val="2"/>
            <w:shd w:val="clear" w:color="auto" w:fill="000000" w:themeFill="text1"/>
          </w:tcPr>
          <w:p w14:paraId="258791E2" w14:textId="77777777" w:rsidR="00A67777" w:rsidRPr="003C6B4D" w:rsidRDefault="00A67777" w:rsidP="00B82DDE">
            <w:pPr>
              <w:pStyle w:val="Heading3"/>
              <w:outlineLvl w:val="2"/>
              <w:rPr>
                <w:rFonts w:ascii="Cambria" w:hAnsi="Cambria"/>
              </w:rPr>
            </w:pPr>
            <w:r w:rsidRPr="003C6B4D">
              <w:rPr>
                <w:rFonts w:ascii="Cambria" w:hAnsi="Cambria"/>
              </w:rPr>
              <w:t>Additional Information</w:t>
            </w:r>
          </w:p>
        </w:tc>
      </w:tr>
      <w:tr w:rsidR="00A67777" w:rsidRPr="003C6B4D" w14:paraId="2FE2B42E" w14:textId="77777777" w:rsidTr="00A67777">
        <w:trPr>
          <w:trHeight w:val="2240"/>
        </w:trPr>
        <w:tc>
          <w:tcPr>
            <w:tcW w:w="9350" w:type="dxa"/>
            <w:gridSpan w:val="2"/>
          </w:tcPr>
          <w:p w14:paraId="23D4A5A0" w14:textId="77777777" w:rsidR="00A67777" w:rsidRPr="003C6B4D" w:rsidRDefault="00A67777" w:rsidP="00B82DDE">
            <w:pPr>
              <w:rPr>
                <w:rFonts w:ascii="Cambria" w:hAnsi="Cambria" w:cs="Times New Roman"/>
              </w:rPr>
            </w:pPr>
          </w:p>
        </w:tc>
      </w:tr>
    </w:tbl>
    <w:p w14:paraId="27272660" w14:textId="77777777" w:rsidR="00A67777" w:rsidRPr="003C6B4D" w:rsidRDefault="00A67777" w:rsidP="003C6B4D">
      <w:pPr>
        <w:rPr>
          <w:rFonts w:ascii="Cambria" w:hAnsi="Cambria"/>
        </w:rPr>
      </w:pPr>
    </w:p>
    <w:sectPr w:rsidR="00A67777" w:rsidRPr="003C6B4D" w:rsidSect="00077B58">
      <w:headerReference w:type="default" r:id="rId11"/>
      <w:footerReference w:type="default" r:id="rId12"/>
      <w:headerReference w:type="first" r:id="rId13"/>
      <w:footerReference w:type="first" r:id="rId14"/>
      <w:pgSz w:w="12240" w:h="15840"/>
      <w:pgMar w:top="1050" w:right="1440" w:bottom="180" w:left="1440" w:header="9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3CD2DB" w14:textId="77777777" w:rsidR="00511B15" w:rsidRDefault="00511B15" w:rsidP="00AF3925">
      <w:pPr>
        <w:spacing w:after="0" w:line="240" w:lineRule="auto"/>
      </w:pPr>
      <w:r>
        <w:separator/>
      </w:r>
    </w:p>
  </w:endnote>
  <w:endnote w:type="continuationSeparator" w:id="0">
    <w:p w14:paraId="46F74634" w14:textId="77777777" w:rsidR="00511B15" w:rsidRDefault="00511B15" w:rsidP="00AF3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Font13221">
    <w:altName w:val="Times New Roman"/>
    <w:panose1 w:val="020B0604020202020204"/>
    <w:charset w:val="4D"/>
    <w:family w:val="auto"/>
    <w:notTrueType/>
    <w:pitch w:val="default"/>
    <w:sig w:usb0="00000003" w:usb1="00000000" w:usb2="00000000" w:usb3="00000000" w:csb0="00000001" w:csb1="00000000"/>
  </w:font>
  <w:font w:name="CG Times">
    <w:altName w:val="Times New Roman"/>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41B1A" w14:textId="77777777" w:rsidR="003C6B4D" w:rsidRDefault="003C6B4D">
    <w:pPr>
      <w:pStyle w:val="Footer"/>
    </w:pPr>
  </w:p>
  <w:p w14:paraId="77C34389" w14:textId="763C7C93" w:rsidR="003C6B4D" w:rsidRDefault="003C6B4D">
    <w:pPr>
      <w:pStyle w:val="Footer"/>
    </w:pPr>
    <w:r w:rsidRPr="009E46EC">
      <w:rPr>
        <w:noProof/>
      </w:rPr>
      <w:drawing>
        <wp:inline distT="0" distB="0" distL="0" distR="0" wp14:anchorId="07780E74" wp14:editId="23CF38BB">
          <wp:extent cx="5291847" cy="678442"/>
          <wp:effectExtent l="0" t="0" r="4445" b="0"/>
          <wp:docPr id="2" name="Picture 2"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a:picLocks/>
                  </pic:cNvPicPr>
                </pic:nvPicPr>
                <pic:blipFill>
                  <a:blip r:embed="rId1"/>
                  <a:stretch>
                    <a:fillRect/>
                  </a:stretch>
                </pic:blipFill>
                <pic:spPr bwMode="auto">
                  <a:xfrm>
                    <a:off x="0" y="0"/>
                    <a:ext cx="5400715" cy="692399"/>
                  </a:xfrm>
                  <a:prstGeom prst="rect">
                    <a:avLst/>
                  </a:prstGeom>
                  <a:noFill/>
                  <a:ln>
                    <a:noFill/>
                  </a:ln>
                </pic:spPr>
              </pic:pic>
            </a:graphicData>
          </a:graphic>
        </wp:inline>
      </w:drawing>
    </w:r>
  </w:p>
  <w:p w14:paraId="246953DE" w14:textId="77777777" w:rsidR="003C6B4D" w:rsidRDefault="003C6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5013" w14:textId="4D8C70B4" w:rsidR="001A1A15" w:rsidRPr="001A1A15" w:rsidRDefault="003C6B4D" w:rsidP="001A1A15">
    <w:pPr>
      <w:pStyle w:val="Footer"/>
      <w:ind w:left="-720" w:right="-720"/>
      <w:jc w:val="center"/>
      <w:rPr>
        <w:rFonts w:ascii="CG Times" w:hAnsi="CG Times"/>
        <w:smallCaps/>
        <w:spacing w:val="30"/>
        <w:sz w:val="20"/>
      </w:rPr>
    </w:pPr>
    <w:r>
      <w:rPr>
        <w:rFonts w:ascii="CG Times" w:hAnsi="CG Times"/>
        <w:smallCaps/>
        <w:spacing w:val="30"/>
        <w:sz w:val="20"/>
      </w:rPr>
      <w:t>University Press of Colorado</w:t>
    </w:r>
    <w:r w:rsidR="001A1A15">
      <w:rPr>
        <w:rFonts w:ascii="CG Times" w:hAnsi="CG Times"/>
        <w:smallCaps/>
        <w:spacing w:val="30"/>
        <w:sz w:val="20"/>
      </w:rPr>
      <w:t xml:space="preserve"> including </w:t>
    </w:r>
    <w:proofErr w:type="spellStart"/>
    <w:r w:rsidR="001A1A15">
      <w:rPr>
        <w:rFonts w:ascii="CG Times" w:hAnsi="CG Times"/>
        <w:smallCaps/>
        <w:spacing w:val="30"/>
        <w:sz w:val="20"/>
      </w:rPr>
      <w:t>comstock</w:t>
    </w:r>
    <w:proofErr w:type="spellEnd"/>
    <w:r w:rsidR="001A1A15">
      <w:rPr>
        <w:rFonts w:ascii="CG Times" w:hAnsi="CG Times"/>
        <w:smallCaps/>
        <w:spacing w:val="30"/>
        <w:sz w:val="20"/>
      </w:rPr>
      <w:t xml:space="preserve"> publishing associates and </w:t>
    </w:r>
    <w:proofErr w:type="spellStart"/>
    <w:r w:rsidR="001A1A15">
      <w:rPr>
        <w:rFonts w:ascii="CG Times" w:hAnsi="CG Times"/>
        <w:smallCaps/>
        <w:spacing w:val="30"/>
        <w:sz w:val="20"/>
      </w:rPr>
      <w:t>ilr</w:t>
    </w:r>
    <w:proofErr w:type="spellEnd"/>
    <w:r w:rsidR="001A1A15">
      <w:rPr>
        <w:rFonts w:ascii="CG Times" w:hAnsi="CG Times"/>
        <w:smallCaps/>
        <w:spacing w:val="30"/>
        <w:sz w:val="20"/>
      </w:rPr>
      <w:t xml:space="preserve"> press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FEA026" w14:textId="77777777" w:rsidR="00511B15" w:rsidRDefault="00511B15" w:rsidP="00AF3925">
      <w:pPr>
        <w:spacing w:after="0" w:line="240" w:lineRule="auto"/>
      </w:pPr>
      <w:r>
        <w:separator/>
      </w:r>
    </w:p>
  </w:footnote>
  <w:footnote w:type="continuationSeparator" w:id="0">
    <w:p w14:paraId="62115BD0" w14:textId="77777777" w:rsidR="00511B15" w:rsidRDefault="00511B15" w:rsidP="00AF3925">
      <w:pPr>
        <w:spacing w:after="0" w:line="240" w:lineRule="auto"/>
      </w:pPr>
      <w:r>
        <w:continuationSeparator/>
      </w:r>
    </w:p>
  </w:footnote>
  <w:footnote w:id="1">
    <w:p w14:paraId="518C6DA0" w14:textId="77777777" w:rsidR="00E83763" w:rsidRPr="001A1A15" w:rsidRDefault="00E83763" w:rsidP="00077B58">
      <w:pPr>
        <w:pStyle w:val="FootnoteText"/>
        <w:rPr>
          <w:rFonts w:cs="Times New Roman"/>
        </w:rPr>
      </w:pPr>
      <w:r w:rsidRPr="001A1A15">
        <w:rPr>
          <w:rStyle w:val="FootnoteReference"/>
          <w:rFonts w:cs="Times New Roman"/>
        </w:rPr>
        <w:footnoteRef/>
      </w:r>
      <w:r w:rsidRPr="001A1A15">
        <w:rPr>
          <w:rFonts w:cs="Times New Roman"/>
        </w:rPr>
        <w:t xml:space="preserve"> </w:t>
      </w:r>
      <w:r w:rsidR="00077B58">
        <w:rPr>
          <w:rFonts w:cs="Times New Roman"/>
          <w:bCs/>
        </w:rPr>
        <w:t xml:space="preserve">CC-BY Cornell University, remixed from </w:t>
      </w:r>
      <w:r w:rsidR="002E3747">
        <w:rPr>
          <w:rFonts w:cs="Times New Roman"/>
          <w:bCs/>
        </w:rPr>
        <w:t>“</w:t>
      </w:r>
      <w:r w:rsidR="00077B58">
        <w:rPr>
          <w:rFonts w:cs="Times New Roman"/>
          <w:bCs/>
        </w:rPr>
        <w:t>The Fair Use Checklist</w:t>
      </w:r>
      <w:r w:rsidR="002E3747">
        <w:rPr>
          <w:rFonts w:cs="Times New Roman"/>
          <w:bCs/>
        </w:rPr>
        <w:t>”</w:t>
      </w:r>
      <w:r w:rsidR="00077B58">
        <w:rPr>
          <w:rFonts w:cs="Times New Roman"/>
          <w:bCs/>
        </w:rPr>
        <w:t xml:space="preserve">, CC-BY </w:t>
      </w:r>
      <w:r w:rsidR="00077B58" w:rsidRPr="00077B58">
        <w:rPr>
          <w:rFonts w:cs="Times New Roman"/>
          <w:bCs/>
        </w:rPr>
        <w:t xml:space="preserve">Kenneth D. Crews (Columbia University) and Dwayne K. </w:t>
      </w:r>
      <w:proofErr w:type="spellStart"/>
      <w:r w:rsidR="00077B58" w:rsidRPr="00077B58">
        <w:rPr>
          <w:rFonts w:cs="Times New Roman"/>
          <w:bCs/>
        </w:rPr>
        <w:t>Buttler</w:t>
      </w:r>
      <w:proofErr w:type="spellEnd"/>
      <w:r w:rsidR="00077B58" w:rsidRPr="00077B58">
        <w:rPr>
          <w:rFonts w:cs="Times New Roman"/>
          <w:bCs/>
        </w:rPr>
        <w:t xml:space="preserve"> (University of Louisville)</w:t>
      </w:r>
      <w:r w:rsidR="0061079E">
        <w:rPr>
          <w:rFonts w:cs="Times New Roman"/>
          <w:bCs/>
        </w:rPr>
        <w:t>.</w:t>
      </w:r>
      <w:r w:rsidR="00077B58" w:rsidRPr="00077B58">
        <w:rPr>
          <w:rFonts w:cs="Times New Roman"/>
          <w:bCs/>
        </w:rPr>
        <w:t xml:space="preserve"> </w:t>
      </w:r>
      <w:r w:rsidRPr="001A1A15">
        <w:rPr>
          <w:rFonts w:cs="Times New Roman"/>
          <w:bCs/>
        </w:rPr>
        <w:t xml:space="preserve"> </w:t>
      </w:r>
    </w:p>
  </w:footnote>
  <w:footnote w:id="2">
    <w:p w14:paraId="13568372" w14:textId="77777777" w:rsidR="00E83763" w:rsidRPr="001A1A15" w:rsidRDefault="00E83763" w:rsidP="00E83763">
      <w:pPr>
        <w:pStyle w:val="FootnoteText"/>
        <w:rPr>
          <w:rFonts w:cs="Times New Roman"/>
        </w:rPr>
      </w:pPr>
      <w:r w:rsidRPr="001A1A15">
        <w:rPr>
          <w:rStyle w:val="FootnoteReference"/>
          <w:rFonts w:cs="Times New Roman"/>
        </w:rPr>
        <w:footnoteRef/>
      </w:r>
      <w:r w:rsidRPr="001A1A15">
        <w:rPr>
          <w:rFonts w:cs="Times New Roman"/>
        </w:rPr>
        <w:t xml:space="preserve"> Copyright Clearance Center </w:t>
      </w:r>
      <w:hyperlink r:id="rId1" w:history="1">
        <w:r w:rsidRPr="001A1A15">
          <w:rPr>
            <w:rStyle w:val="Hyperlink"/>
            <w:rFonts w:cs="Times New Roman"/>
          </w:rPr>
          <w:t>http://www.copyright.com/</w:t>
        </w:r>
      </w:hyperlink>
      <w:r w:rsidR="0061079E">
        <w:rPr>
          <w:rFonts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D81914" w14:textId="77777777" w:rsidR="003C6B4D" w:rsidRDefault="003C6B4D" w:rsidP="00274F5D">
    <w:pPr>
      <w:pStyle w:val="Header"/>
    </w:pPr>
  </w:p>
  <w:p w14:paraId="5CFFBB6B" w14:textId="37881CD0" w:rsidR="00A67777" w:rsidRDefault="003C6B4D" w:rsidP="00274F5D">
    <w:pPr>
      <w:pStyle w:val="Header"/>
    </w:pPr>
    <w:r w:rsidRPr="00F12FC0">
      <w:rPr>
        <w:noProof/>
      </w:rPr>
      <w:drawing>
        <wp:inline distT="0" distB="0" distL="0" distR="0" wp14:anchorId="49572A9E" wp14:editId="300AD7A0">
          <wp:extent cx="5429250" cy="904875"/>
          <wp:effectExtent l="0" t="0" r="6350" b="0"/>
          <wp:docPr id="1" name="Picture 1" descr="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pic:cNvPicPr>
                </pic:nvPicPr>
                <pic:blipFill>
                  <a:blip r:embed="rId1"/>
                  <a:stretch>
                    <a:fillRect/>
                  </a:stretch>
                </pic:blipFill>
                <pic:spPr bwMode="auto">
                  <a:xfrm>
                    <a:off x="0" y="0"/>
                    <a:ext cx="5429250" cy="904875"/>
                  </a:xfrm>
                  <a:prstGeom prst="rect">
                    <a:avLst/>
                  </a:prstGeom>
                  <a:noFill/>
                  <a:ln>
                    <a:noFill/>
                  </a:ln>
                </pic:spPr>
              </pic:pic>
            </a:graphicData>
          </a:graphic>
        </wp:inline>
      </w:drawing>
    </w:r>
  </w:p>
  <w:p w14:paraId="7BC61C7E" w14:textId="7A40122B" w:rsidR="003C6B4D" w:rsidRDefault="003C6B4D" w:rsidP="00274F5D">
    <w:pPr>
      <w:pStyle w:val="Header"/>
    </w:pPr>
  </w:p>
  <w:p w14:paraId="0705FA54" w14:textId="77777777" w:rsidR="003C6B4D" w:rsidRPr="00274F5D" w:rsidRDefault="003C6B4D" w:rsidP="00274F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AEE16" w14:textId="77777777" w:rsidR="001A1A15" w:rsidRDefault="001A1A15" w:rsidP="001A1A15">
    <w:pPr>
      <w:spacing w:after="60"/>
      <w:jc w:val="center"/>
      <w:rPr>
        <w:rFonts w:ascii="Font13221" w:hAnsi="Font13221"/>
        <w:spacing w:val="20"/>
        <w:sz w:val="36"/>
      </w:rPr>
    </w:pPr>
    <w:r>
      <w:rPr>
        <w:rFonts w:ascii="Font13221" w:hAnsi="Font13221"/>
        <w:noProof/>
        <w:spacing w:val="20"/>
        <w:sz w:val="36"/>
      </w:rPr>
      <w:drawing>
        <wp:inline distT="0" distB="0" distL="0" distR="0" wp14:anchorId="698AA7E5" wp14:editId="0757E22C">
          <wp:extent cx="600075" cy="647700"/>
          <wp:effectExtent l="0" t="0" r="9525"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075" cy="647700"/>
                  </a:xfrm>
                  <a:prstGeom prst="rect">
                    <a:avLst/>
                  </a:prstGeom>
                  <a:noFill/>
                  <a:ln>
                    <a:noFill/>
                  </a:ln>
                </pic:spPr>
              </pic:pic>
            </a:graphicData>
          </a:graphic>
        </wp:inline>
      </w:drawing>
    </w:r>
  </w:p>
  <w:p w14:paraId="191C8A87" w14:textId="1D7A3A94" w:rsidR="001A1A15" w:rsidRDefault="003C6B4D" w:rsidP="001A1A15">
    <w:pPr>
      <w:spacing w:before="40" w:after="60"/>
      <w:jc w:val="center"/>
      <w:rPr>
        <w:caps/>
        <w:spacing w:val="60"/>
      </w:rPr>
    </w:pPr>
    <w:r>
      <w:rPr>
        <w:spacing w:val="60"/>
        <w:sz w:val="36"/>
      </w:rPr>
      <w:t>University Press of Colorado</w:t>
    </w:r>
  </w:p>
  <w:p w14:paraId="76FB09EC" w14:textId="77777777" w:rsidR="001A1A15" w:rsidRPr="001A1A15" w:rsidRDefault="001A1A15" w:rsidP="001A1A15">
    <w:pPr>
      <w:ind w:left="-900" w:right="-900"/>
      <w:jc w:val="center"/>
      <w:rPr>
        <w:rFonts w:ascii="CG Times" w:hAnsi="CG Times"/>
        <w:i/>
        <w:spacing w:val="20"/>
        <w:sz w:val="20"/>
      </w:rPr>
    </w:pPr>
    <w:r>
      <w:rPr>
        <w:rFonts w:ascii="CG Times" w:hAnsi="CG Times"/>
        <w:i/>
        <w:spacing w:val="20"/>
        <w:sz w:val="20"/>
      </w:rPr>
      <w:t>Sage House, 512 East State Street, Ithaca, New York 14850, Phone (607) 277–2338, Fax (607) 277–2374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346192"/>
    <w:multiLevelType w:val="hybridMultilevel"/>
    <w:tmpl w:val="AF18B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98350F"/>
    <w:multiLevelType w:val="hybridMultilevel"/>
    <w:tmpl w:val="64324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6932838">
    <w:abstractNumId w:val="0"/>
  </w:num>
  <w:num w:numId="2" w16cid:durableId="259067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34B6"/>
    <w:rsid w:val="0001565B"/>
    <w:rsid w:val="0006323E"/>
    <w:rsid w:val="00077B58"/>
    <w:rsid w:val="00174EF8"/>
    <w:rsid w:val="001824E1"/>
    <w:rsid w:val="001A1A15"/>
    <w:rsid w:val="0026670D"/>
    <w:rsid w:val="00274F5D"/>
    <w:rsid w:val="00276C69"/>
    <w:rsid w:val="002C47D8"/>
    <w:rsid w:val="002D0BA2"/>
    <w:rsid w:val="002E3747"/>
    <w:rsid w:val="00301066"/>
    <w:rsid w:val="00317E54"/>
    <w:rsid w:val="00336057"/>
    <w:rsid w:val="003B289C"/>
    <w:rsid w:val="003C69E2"/>
    <w:rsid w:val="003C6B4D"/>
    <w:rsid w:val="003D4B64"/>
    <w:rsid w:val="004A23F0"/>
    <w:rsid w:val="00511B15"/>
    <w:rsid w:val="005C558C"/>
    <w:rsid w:val="0061079E"/>
    <w:rsid w:val="006134B6"/>
    <w:rsid w:val="006A01F9"/>
    <w:rsid w:val="0073607C"/>
    <w:rsid w:val="00770401"/>
    <w:rsid w:val="007815BC"/>
    <w:rsid w:val="007E6B5A"/>
    <w:rsid w:val="00846E5C"/>
    <w:rsid w:val="008B66DE"/>
    <w:rsid w:val="008E2002"/>
    <w:rsid w:val="009A616B"/>
    <w:rsid w:val="009D746A"/>
    <w:rsid w:val="00A34415"/>
    <w:rsid w:val="00A4409F"/>
    <w:rsid w:val="00A51A0B"/>
    <w:rsid w:val="00A67777"/>
    <w:rsid w:val="00AB72F7"/>
    <w:rsid w:val="00AF3925"/>
    <w:rsid w:val="00B134D4"/>
    <w:rsid w:val="00B46945"/>
    <w:rsid w:val="00B62BC2"/>
    <w:rsid w:val="00B92E8F"/>
    <w:rsid w:val="00BD0F24"/>
    <w:rsid w:val="00C52FC1"/>
    <w:rsid w:val="00C827C1"/>
    <w:rsid w:val="00CC32C7"/>
    <w:rsid w:val="00DA5663"/>
    <w:rsid w:val="00DB1BBC"/>
    <w:rsid w:val="00E02397"/>
    <w:rsid w:val="00E0492D"/>
    <w:rsid w:val="00E83763"/>
    <w:rsid w:val="00EF33D4"/>
    <w:rsid w:val="00F24F85"/>
    <w:rsid w:val="00F5544B"/>
    <w:rsid w:val="00F6101D"/>
    <w:rsid w:val="00F96922"/>
    <w:rsid w:val="00FD4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015153"/>
  <w15:chartTrackingRefBased/>
  <w15:docId w15:val="{9B5706AF-69E8-47C9-BCAC-24849E7BA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1A15"/>
    <w:rPr>
      <w:rFonts w:ascii="Times New Roman" w:hAnsi="Times New Roman"/>
    </w:rPr>
  </w:style>
  <w:style w:type="paragraph" w:styleId="Heading1">
    <w:name w:val="heading 1"/>
    <w:basedOn w:val="Normal"/>
    <w:next w:val="Normal"/>
    <w:link w:val="Heading1Char"/>
    <w:uiPriority w:val="9"/>
    <w:qFormat/>
    <w:rsid w:val="006A01F9"/>
    <w:pPr>
      <w:keepNext/>
      <w:keepLines/>
      <w:spacing w:before="240" w:after="0" w:line="240" w:lineRule="auto"/>
      <w:jc w:val="center"/>
      <w:outlineLvl w:val="0"/>
    </w:pPr>
    <w:rPr>
      <w:rFonts w:ascii="Arial Black" w:eastAsiaTheme="majorEastAsia" w:hAnsi="Arial Black" w:cstheme="majorBidi"/>
      <w:color w:val="000000" w:themeColor="text1"/>
      <w:sz w:val="32"/>
      <w:szCs w:val="32"/>
    </w:rPr>
  </w:style>
  <w:style w:type="paragraph" w:styleId="Heading2">
    <w:name w:val="heading 2"/>
    <w:basedOn w:val="Normal"/>
    <w:next w:val="Normal"/>
    <w:link w:val="Heading2Char"/>
    <w:uiPriority w:val="9"/>
    <w:unhideWhenUsed/>
    <w:qFormat/>
    <w:rsid w:val="00B62BC2"/>
    <w:pPr>
      <w:keepNext/>
      <w:keepLines/>
      <w:spacing w:before="40" w:after="0" w:line="360" w:lineRule="auto"/>
      <w:jc w:val="center"/>
      <w:outlineLvl w:val="1"/>
    </w:pPr>
    <w:rPr>
      <w:rFonts w:ascii="Arial Black" w:eastAsiaTheme="majorEastAsia" w:hAnsi="Arial Black" w:cstheme="majorBidi"/>
      <w:color w:val="404040" w:themeColor="text1" w:themeTint="BF"/>
      <w:sz w:val="28"/>
      <w:szCs w:val="26"/>
    </w:rPr>
  </w:style>
  <w:style w:type="paragraph" w:styleId="Heading3">
    <w:name w:val="heading 3"/>
    <w:basedOn w:val="Normal"/>
    <w:next w:val="Normal"/>
    <w:link w:val="Heading3Char"/>
    <w:uiPriority w:val="9"/>
    <w:unhideWhenUsed/>
    <w:qFormat/>
    <w:rsid w:val="00B62BC2"/>
    <w:pPr>
      <w:keepNext/>
      <w:keepLines/>
      <w:spacing w:before="40" w:after="0"/>
      <w:jc w:val="center"/>
      <w:outlineLvl w:val="2"/>
    </w:pPr>
    <w:rPr>
      <w:rFonts w:ascii="Arial Black" w:eastAsiaTheme="majorEastAsia" w:hAnsi="Arial Black" w:cstheme="majorBidi"/>
      <w:b/>
      <w:color w:val="FFFFFF" w:themeColor="background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134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2FC1"/>
    <w:pPr>
      <w:ind w:left="720"/>
      <w:contextualSpacing/>
    </w:pPr>
  </w:style>
  <w:style w:type="paragraph" w:styleId="Header">
    <w:name w:val="header"/>
    <w:basedOn w:val="Normal"/>
    <w:link w:val="HeaderChar"/>
    <w:unhideWhenUsed/>
    <w:rsid w:val="00AF3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925"/>
  </w:style>
  <w:style w:type="paragraph" w:styleId="Footer">
    <w:name w:val="footer"/>
    <w:basedOn w:val="Normal"/>
    <w:link w:val="FooterChar"/>
    <w:uiPriority w:val="99"/>
    <w:unhideWhenUsed/>
    <w:rsid w:val="00AF3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925"/>
  </w:style>
  <w:style w:type="paragraph" w:styleId="FootnoteText">
    <w:name w:val="footnote text"/>
    <w:basedOn w:val="Normal"/>
    <w:link w:val="FootnoteTextChar"/>
    <w:uiPriority w:val="99"/>
    <w:semiHidden/>
    <w:unhideWhenUsed/>
    <w:rsid w:val="00AF392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F3925"/>
    <w:rPr>
      <w:sz w:val="20"/>
      <w:szCs w:val="20"/>
    </w:rPr>
  </w:style>
  <w:style w:type="character" w:styleId="FootnoteReference">
    <w:name w:val="footnote reference"/>
    <w:basedOn w:val="DefaultParagraphFont"/>
    <w:uiPriority w:val="99"/>
    <w:semiHidden/>
    <w:unhideWhenUsed/>
    <w:rsid w:val="00AF3925"/>
    <w:rPr>
      <w:vertAlign w:val="superscript"/>
    </w:rPr>
  </w:style>
  <w:style w:type="character" w:styleId="Hyperlink">
    <w:name w:val="Hyperlink"/>
    <w:basedOn w:val="DefaultParagraphFont"/>
    <w:uiPriority w:val="99"/>
    <w:unhideWhenUsed/>
    <w:rsid w:val="00AF3925"/>
    <w:rPr>
      <w:color w:val="0563C1" w:themeColor="hyperlink"/>
      <w:u w:val="single"/>
    </w:rPr>
  </w:style>
  <w:style w:type="character" w:customStyle="1" w:styleId="Heading1Char">
    <w:name w:val="Heading 1 Char"/>
    <w:basedOn w:val="DefaultParagraphFont"/>
    <w:link w:val="Heading1"/>
    <w:uiPriority w:val="9"/>
    <w:rsid w:val="006A01F9"/>
    <w:rPr>
      <w:rFonts w:ascii="Arial Black" w:eastAsiaTheme="majorEastAsia" w:hAnsi="Arial Black" w:cstheme="majorBidi"/>
      <w:color w:val="000000" w:themeColor="text1"/>
      <w:sz w:val="32"/>
      <w:szCs w:val="32"/>
    </w:rPr>
  </w:style>
  <w:style w:type="character" w:customStyle="1" w:styleId="Heading2Char">
    <w:name w:val="Heading 2 Char"/>
    <w:basedOn w:val="DefaultParagraphFont"/>
    <w:link w:val="Heading2"/>
    <w:uiPriority w:val="9"/>
    <w:rsid w:val="00B62BC2"/>
    <w:rPr>
      <w:rFonts w:ascii="Arial Black" w:eastAsiaTheme="majorEastAsia" w:hAnsi="Arial Black" w:cstheme="majorBidi"/>
      <w:color w:val="404040" w:themeColor="text1" w:themeTint="BF"/>
      <w:sz w:val="28"/>
      <w:szCs w:val="26"/>
    </w:rPr>
  </w:style>
  <w:style w:type="character" w:customStyle="1" w:styleId="Heading3Char">
    <w:name w:val="Heading 3 Char"/>
    <w:basedOn w:val="DefaultParagraphFont"/>
    <w:link w:val="Heading3"/>
    <w:uiPriority w:val="9"/>
    <w:rsid w:val="00B62BC2"/>
    <w:rPr>
      <w:rFonts w:ascii="Arial Black" w:eastAsiaTheme="majorEastAsia" w:hAnsi="Arial Black" w:cstheme="majorBidi"/>
      <w:b/>
      <w:color w:val="FFFFFF" w:themeColor="background1"/>
      <w:sz w:val="24"/>
      <w:szCs w:val="24"/>
    </w:rPr>
  </w:style>
  <w:style w:type="paragraph" w:styleId="BalloonText">
    <w:name w:val="Balloon Text"/>
    <w:basedOn w:val="Normal"/>
    <w:link w:val="BalloonTextChar"/>
    <w:uiPriority w:val="99"/>
    <w:semiHidden/>
    <w:unhideWhenUsed/>
    <w:rsid w:val="008B66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66DE"/>
    <w:rPr>
      <w:rFonts w:ascii="Segoe UI" w:hAnsi="Segoe UI" w:cs="Segoe UI"/>
      <w:sz w:val="18"/>
      <w:szCs w:val="18"/>
    </w:rPr>
  </w:style>
  <w:style w:type="character" w:styleId="CommentReference">
    <w:name w:val="annotation reference"/>
    <w:basedOn w:val="DefaultParagraphFont"/>
    <w:uiPriority w:val="99"/>
    <w:semiHidden/>
    <w:unhideWhenUsed/>
    <w:rsid w:val="005C558C"/>
    <w:rPr>
      <w:sz w:val="16"/>
      <w:szCs w:val="16"/>
    </w:rPr>
  </w:style>
  <w:style w:type="paragraph" w:styleId="CommentText">
    <w:name w:val="annotation text"/>
    <w:basedOn w:val="Normal"/>
    <w:link w:val="CommentTextChar"/>
    <w:uiPriority w:val="99"/>
    <w:semiHidden/>
    <w:unhideWhenUsed/>
    <w:rsid w:val="005C558C"/>
    <w:pPr>
      <w:spacing w:line="240" w:lineRule="auto"/>
    </w:pPr>
    <w:rPr>
      <w:sz w:val="20"/>
      <w:szCs w:val="20"/>
    </w:rPr>
  </w:style>
  <w:style w:type="character" w:customStyle="1" w:styleId="CommentTextChar">
    <w:name w:val="Comment Text Char"/>
    <w:basedOn w:val="DefaultParagraphFont"/>
    <w:link w:val="CommentText"/>
    <w:uiPriority w:val="99"/>
    <w:semiHidden/>
    <w:rsid w:val="005C558C"/>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5C558C"/>
    <w:rPr>
      <w:b/>
      <w:bCs/>
    </w:rPr>
  </w:style>
  <w:style w:type="character" w:customStyle="1" w:styleId="CommentSubjectChar">
    <w:name w:val="Comment Subject Char"/>
    <w:basedOn w:val="CommentTextChar"/>
    <w:link w:val="CommentSubject"/>
    <w:uiPriority w:val="99"/>
    <w:semiHidden/>
    <w:rsid w:val="005C558C"/>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1" Type="http://schemas.openxmlformats.org/officeDocument/2006/relationships/hyperlink" Target="http://www.copyrigh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2AAEE046D1C3049807EB5B4679022F4" ma:contentTypeVersion="12" ma:contentTypeDescription="Create a new document." ma:contentTypeScope="" ma:versionID="afee2cc5b18bacb3d0104e69fd935d2c">
  <xsd:schema xmlns:xsd="http://www.w3.org/2001/XMLSchema" xmlns:xs="http://www.w3.org/2001/XMLSchema" xmlns:p="http://schemas.microsoft.com/office/2006/metadata/properties" xmlns:ns3="de25aeda-151b-4dfb-a9cb-3bb211f6106c" xmlns:ns4="a088d84e-ffa4-409d-8f21-872373c10e44" targetNamespace="http://schemas.microsoft.com/office/2006/metadata/properties" ma:root="true" ma:fieldsID="bb8031738056bf830fb82667ec34f089" ns3:_="" ns4:_="">
    <xsd:import namespace="de25aeda-151b-4dfb-a9cb-3bb211f6106c"/>
    <xsd:import namespace="a088d84e-ffa4-409d-8f21-872373c10e4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5aeda-151b-4dfb-a9cb-3bb211f61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88d84e-ffa4-409d-8f21-872373c10e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74EA01-E29D-45F7-9115-0579DA69D84F}">
  <ds:schemaRefs>
    <ds:schemaRef ds:uri="http://schemas.openxmlformats.org/officeDocument/2006/bibliography"/>
  </ds:schemaRefs>
</ds:datastoreItem>
</file>

<file path=customXml/itemProps2.xml><?xml version="1.0" encoding="utf-8"?>
<ds:datastoreItem xmlns:ds="http://schemas.openxmlformats.org/officeDocument/2006/customXml" ds:itemID="{31338A63-4F32-4364-9E12-3257CDCCB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5aeda-151b-4dfb-a9cb-3bb211f6106c"/>
    <ds:schemaRef ds:uri="a088d84e-ffa4-409d-8f21-872373c10e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31B535-BC8B-4D0A-B622-AEB903BD5A07}">
  <ds:schemaRefs>
    <ds:schemaRef ds:uri="http://schemas.microsoft.com/sharepoint/v3/contenttype/forms"/>
  </ds:schemaRefs>
</ds:datastoreItem>
</file>

<file path=customXml/itemProps4.xml><?xml version="1.0" encoding="utf-8"?>
<ds:datastoreItem xmlns:ds="http://schemas.openxmlformats.org/officeDocument/2006/customXml" ds:itemID="{6013AEE0-CD19-4174-B50B-DF47E3D9C6CD}">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1067</Words>
  <Characters>5273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T Kopel</dc:creator>
  <cp:keywords/>
  <dc:description/>
  <cp:lastModifiedBy>AM</cp:lastModifiedBy>
  <cp:revision>3</cp:revision>
  <dcterms:created xsi:type="dcterms:W3CDTF">2022-04-18T14:31:00Z</dcterms:created>
  <dcterms:modified xsi:type="dcterms:W3CDTF">2022-05-11T19:28:00Z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0x01010052AAEE046D1C3049807EB5B4679022F4</vt:lpwstr>
  </property>
</Properties>
</file>